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F0" w:rsidRPr="009409F0" w:rsidRDefault="009409F0" w:rsidP="009409F0">
      <w:pPr>
        <w:shd w:val="clear" w:color="auto" w:fill="FFFFFF"/>
        <w:spacing w:before="216" w:after="144" w:line="240" w:lineRule="auto"/>
        <w:textAlignment w:val="top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9409F0">
        <w:rPr>
          <w:rFonts w:ascii="Arial" w:eastAsia="Times New Roman" w:hAnsi="Arial" w:cs="Arial"/>
          <w:b/>
          <w:bCs/>
          <w:sz w:val="36"/>
          <w:szCs w:val="36"/>
        </w:rPr>
        <w:t>Who is eligible to obtain a marriage certificate copy?</w:t>
      </w:r>
    </w:p>
    <w:p w:rsidR="009409F0" w:rsidRDefault="009409F0" w:rsidP="00B86325">
      <w:pPr>
        <w:numPr>
          <w:ilvl w:val="0"/>
          <w:numId w:val="1"/>
        </w:numPr>
        <w:shd w:val="clear" w:color="auto" w:fill="FFFFFF"/>
        <w:spacing w:before="192" w:after="192" w:line="360" w:lineRule="auto"/>
        <w:rPr>
          <w:rFonts w:ascii="Arial" w:eastAsia="Times New Roman" w:hAnsi="Arial" w:cs="Arial"/>
          <w:sz w:val="18"/>
          <w:szCs w:val="18"/>
        </w:rPr>
      </w:pPr>
      <w:r w:rsidRPr="009409F0">
        <w:rPr>
          <w:rFonts w:ascii="Arial" w:eastAsia="Times New Roman" w:hAnsi="Arial" w:cs="Arial"/>
          <w:sz w:val="18"/>
          <w:szCs w:val="18"/>
        </w:rPr>
        <w:t>The spouses</w:t>
      </w:r>
    </w:p>
    <w:p w:rsidR="009409F0" w:rsidRPr="009409F0" w:rsidRDefault="009409F0" w:rsidP="009409F0">
      <w:pPr>
        <w:numPr>
          <w:ilvl w:val="0"/>
          <w:numId w:val="1"/>
        </w:numPr>
        <w:shd w:val="clear" w:color="auto" w:fill="FFFFFF"/>
        <w:spacing w:before="192" w:after="192" w:line="240" w:lineRule="auto"/>
        <w:rPr>
          <w:rFonts w:ascii="Arial" w:eastAsia="Times New Roman" w:hAnsi="Arial" w:cs="Arial"/>
          <w:sz w:val="18"/>
          <w:szCs w:val="18"/>
        </w:rPr>
      </w:pPr>
      <w:r w:rsidRPr="009409F0">
        <w:rPr>
          <w:rFonts w:ascii="Arial" w:eastAsia="Times New Roman" w:hAnsi="Arial" w:cs="Arial"/>
          <w:sz w:val="18"/>
          <w:szCs w:val="18"/>
        </w:rPr>
        <w:t>Other persons who have a:</w:t>
      </w:r>
    </w:p>
    <w:p w:rsidR="009409F0" w:rsidRPr="009409F0" w:rsidRDefault="009409F0" w:rsidP="00197E37">
      <w:pPr>
        <w:numPr>
          <w:ilvl w:val="1"/>
          <w:numId w:val="1"/>
        </w:numPr>
        <w:shd w:val="clear" w:color="auto" w:fill="FFFFFF"/>
        <w:spacing w:before="216" w:after="216" w:line="36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</w:t>
      </w:r>
      <w:r w:rsidRPr="009409F0">
        <w:rPr>
          <w:rFonts w:ascii="Arial" w:eastAsia="Times New Roman" w:hAnsi="Arial" w:cs="Arial"/>
          <w:sz w:val="18"/>
          <w:szCs w:val="18"/>
        </w:rPr>
        <w:t xml:space="preserve">ocumented judicial or other proper purpose </w:t>
      </w:r>
      <w:r>
        <w:rPr>
          <w:rFonts w:ascii="Arial" w:eastAsia="Times New Roman" w:hAnsi="Arial" w:cs="Arial"/>
          <w:sz w:val="18"/>
          <w:szCs w:val="18"/>
        </w:rPr>
        <w:br/>
      </w:r>
      <w:proofErr w:type="gramStart"/>
      <w:r w:rsidRPr="009409F0">
        <w:rPr>
          <w:rFonts w:ascii="Arial" w:eastAsia="Times New Roman" w:hAnsi="Arial" w:cs="Arial"/>
          <w:sz w:val="18"/>
          <w:szCs w:val="18"/>
        </w:rPr>
        <w:t>If</w:t>
      </w:r>
      <w:proofErr w:type="gramEnd"/>
      <w:r w:rsidRPr="009409F0">
        <w:rPr>
          <w:rFonts w:ascii="Arial" w:eastAsia="Times New Roman" w:hAnsi="Arial" w:cs="Arial"/>
          <w:sz w:val="18"/>
          <w:szCs w:val="18"/>
        </w:rPr>
        <w:t xml:space="preserve"> the applicant is not a</w:t>
      </w:r>
      <w:bookmarkStart w:id="0" w:name="_GoBack"/>
      <w:bookmarkEnd w:id="0"/>
      <w:r w:rsidRPr="009409F0">
        <w:rPr>
          <w:rFonts w:ascii="Arial" w:eastAsia="Times New Roman" w:hAnsi="Arial" w:cs="Arial"/>
          <w:sz w:val="18"/>
          <w:szCs w:val="18"/>
        </w:rPr>
        <w:t xml:space="preserve"> spouse, a judicial or other proper purpose must be documented. An example of a judicial or other proper purpose would be a marriage record needed by the applicant to claim a benefit. Documentation would consist of an official letter from the agency verifying that to process the claim they require from the applicant a copy of the requested marriage record.</w:t>
      </w:r>
    </w:p>
    <w:p w:rsidR="009409F0" w:rsidRPr="009409F0" w:rsidRDefault="009409F0" w:rsidP="009409F0">
      <w:pPr>
        <w:numPr>
          <w:ilvl w:val="1"/>
          <w:numId w:val="1"/>
        </w:numPr>
        <w:shd w:val="clear" w:color="auto" w:fill="FFFFFF"/>
        <w:spacing w:before="192" w:after="192" w:line="360" w:lineRule="auto"/>
        <w:rPr>
          <w:rFonts w:ascii="Arial" w:eastAsia="Times New Roman" w:hAnsi="Arial" w:cs="Arial"/>
          <w:sz w:val="18"/>
          <w:szCs w:val="18"/>
        </w:rPr>
      </w:pPr>
      <w:r w:rsidRPr="009409F0">
        <w:rPr>
          <w:rFonts w:ascii="Arial" w:eastAsia="Times New Roman" w:hAnsi="Arial" w:cs="Arial"/>
          <w:sz w:val="18"/>
          <w:szCs w:val="18"/>
        </w:rPr>
        <w:t>New York State Court Order</w:t>
      </w:r>
    </w:p>
    <w:p w:rsidR="009409F0" w:rsidRPr="009409F0" w:rsidRDefault="009409F0" w:rsidP="009409F0">
      <w:pPr>
        <w:shd w:val="clear" w:color="auto" w:fill="FFFFFF"/>
        <w:spacing w:before="216" w:after="144" w:line="240" w:lineRule="auto"/>
        <w:textAlignment w:val="top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9409F0">
        <w:rPr>
          <w:rFonts w:ascii="Arial" w:eastAsia="Times New Roman" w:hAnsi="Arial" w:cs="Arial"/>
          <w:b/>
          <w:bCs/>
          <w:sz w:val="36"/>
          <w:szCs w:val="36"/>
        </w:rPr>
        <w:t>What is the fee for a marriage certificate copy?</w:t>
      </w:r>
    </w:p>
    <w:p w:rsidR="009409F0" w:rsidRDefault="009409F0" w:rsidP="009409F0">
      <w:pPr>
        <w:numPr>
          <w:ilvl w:val="0"/>
          <w:numId w:val="2"/>
        </w:numPr>
        <w:shd w:val="clear" w:color="auto" w:fill="FFFFFF"/>
        <w:spacing w:before="192" w:after="192" w:line="384" w:lineRule="atLeast"/>
        <w:rPr>
          <w:rFonts w:ascii="Arial" w:eastAsia="Times New Roman" w:hAnsi="Arial" w:cs="Arial"/>
          <w:sz w:val="18"/>
          <w:szCs w:val="18"/>
        </w:rPr>
      </w:pPr>
      <w:r w:rsidRPr="009409F0">
        <w:rPr>
          <w:rFonts w:ascii="Arial" w:eastAsia="Times New Roman" w:hAnsi="Arial" w:cs="Arial"/>
          <w:sz w:val="18"/>
          <w:szCs w:val="18"/>
        </w:rPr>
        <w:t>The fee is $10.00 per marriage certificate copy.</w:t>
      </w:r>
    </w:p>
    <w:p w:rsidR="009409F0" w:rsidRPr="009409F0" w:rsidRDefault="009409F0" w:rsidP="009409F0">
      <w:pPr>
        <w:shd w:val="clear" w:color="auto" w:fill="FFFFFF"/>
        <w:spacing w:before="192" w:after="192" w:line="384" w:lineRule="atLeast"/>
        <w:ind w:left="720"/>
        <w:rPr>
          <w:rFonts w:ascii="Arial" w:eastAsia="Times New Roman" w:hAnsi="Arial" w:cs="Arial"/>
          <w:sz w:val="18"/>
          <w:szCs w:val="18"/>
        </w:rPr>
      </w:pPr>
    </w:p>
    <w:p w:rsidR="009409F0" w:rsidRPr="009409F0" w:rsidRDefault="009409F0" w:rsidP="009409F0">
      <w:pPr>
        <w:shd w:val="clear" w:color="auto" w:fill="FFFFFF"/>
        <w:spacing w:before="216" w:after="144" w:line="240" w:lineRule="auto"/>
        <w:textAlignment w:val="top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bookmarkStart w:id="1" w:name="proctime"/>
      <w:bookmarkEnd w:id="1"/>
      <w:r w:rsidRPr="009409F0">
        <w:rPr>
          <w:rFonts w:ascii="Arial" w:eastAsia="Times New Roman" w:hAnsi="Arial" w:cs="Arial"/>
          <w:b/>
          <w:bCs/>
          <w:sz w:val="36"/>
          <w:szCs w:val="36"/>
        </w:rPr>
        <w:t>Identification Requirements - application </w:t>
      </w:r>
      <w:r w:rsidRPr="009409F0">
        <w:rPr>
          <w:rFonts w:ascii="Arial" w:eastAsia="Times New Roman" w:hAnsi="Arial" w:cs="Arial"/>
          <w:b/>
          <w:bCs/>
          <w:i/>
          <w:iCs/>
          <w:sz w:val="36"/>
          <w:szCs w:val="36"/>
        </w:rPr>
        <w:t>must</w:t>
      </w:r>
      <w:r w:rsidRPr="009409F0">
        <w:rPr>
          <w:rFonts w:ascii="Arial" w:eastAsia="Times New Roman" w:hAnsi="Arial" w:cs="Arial"/>
          <w:b/>
          <w:bCs/>
          <w:sz w:val="36"/>
          <w:szCs w:val="36"/>
        </w:rPr>
        <w:t> be submitted with copies of either A </w:t>
      </w:r>
      <w:r w:rsidRPr="009409F0">
        <w:rPr>
          <w:rFonts w:ascii="Arial" w:eastAsia="Times New Roman" w:hAnsi="Arial" w:cs="Arial"/>
          <w:b/>
          <w:bCs/>
          <w:i/>
          <w:iCs/>
          <w:sz w:val="36"/>
          <w:szCs w:val="36"/>
        </w:rPr>
        <w:t>or</w:t>
      </w:r>
      <w:r w:rsidRPr="009409F0">
        <w:rPr>
          <w:rFonts w:ascii="Arial" w:eastAsia="Times New Roman" w:hAnsi="Arial" w:cs="Arial"/>
          <w:b/>
          <w:bCs/>
          <w:sz w:val="36"/>
          <w:szCs w:val="36"/>
        </w:rPr>
        <w:t> B:</w:t>
      </w:r>
    </w:p>
    <w:p w:rsidR="009409F0" w:rsidRPr="009409F0" w:rsidRDefault="009409F0" w:rsidP="009409F0">
      <w:pPr>
        <w:numPr>
          <w:ilvl w:val="0"/>
          <w:numId w:val="4"/>
        </w:numPr>
        <w:shd w:val="clear" w:color="auto" w:fill="FFFFFF"/>
        <w:spacing w:before="192" w:after="192" w:line="276" w:lineRule="auto"/>
        <w:rPr>
          <w:rFonts w:ascii="Arial" w:eastAsia="Times New Roman" w:hAnsi="Arial" w:cs="Arial"/>
          <w:sz w:val="18"/>
          <w:szCs w:val="18"/>
        </w:rPr>
      </w:pPr>
      <w:r w:rsidRPr="009409F0">
        <w:rPr>
          <w:rFonts w:ascii="Arial" w:eastAsia="Times New Roman" w:hAnsi="Arial" w:cs="Arial"/>
          <w:sz w:val="18"/>
          <w:szCs w:val="18"/>
        </w:rPr>
        <w:t>One (1) of the following forms of valid photo-ID:</w:t>
      </w:r>
    </w:p>
    <w:p w:rsidR="009409F0" w:rsidRPr="009409F0" w:rsidRDefault="009409F0" w:rsidP="009409F0">
      <w:pPr>
        <w:numPr>
          <w:ilvl w:val="1"/>
          <w:numId w:val="4"/>
        </w:numPr>
        <w:shd w:val="clear" w:color="auto" w:fill="FFFFFF"/>
        <w:spacing w:before="192" w:after="192" w:line="276" w:lineRule="auto"/>
        <w:rPr>
          <w:rFonts w:ascii="Arial" w:eastAsia="Times New Roman" w:hAnsi="Arial" w:cs="Arial"/>
          <w:sz w:val="18"/>
          <w:szCs w:val="18"/>
        </w:rPr>
      </w:pPr>
      <w:r w:rsidRPr="009409F0">
        <w:rPr>
          <w:rFonts w:ascii="Arial" w:eastAsia="Times New Roman" w:hAnsi="Arial" w:cs="Arial"/>
          <w:sz w:val="18"/>
          <w:szCs w:val="18"/>
        </w:rPr>
        <w:t>Driver license</w:t>
      </w:r>
    </w:p>
    <w:p w:rsidR="009409F0" w:rsidRPr="009409F0" w:rsidRDefault="009409F0" w:rsidP="009409F0">
      <w:pPr>
        <w:numPr>
          <w:ilvl w:val="1"/>
          <w:numId w:val="4"/>
        </w:numPr>
        <w:shd w:val="clear" w:color="auto" w:fill="FFFFFF"/>
        <w:spacing w:before="192" w:after="192" w:line="276" w:lineRule="auto"/>
        <w:rPr>
          <w:rFonts w:ascii="Arial" w:eastAsia="Times New Roman" w:hAnsi="Arial" w:cs="Arial"/>
          <w:sz w:val="18"/>
          <w:szCs w:val="18"/>
        </w:rPr>
      </w:pPr>
      <w:r w:rsidRPr="009409F0">
        <w:rPr>
          <w:rFonts w:ascii="Arial" w:eastAsia="Times New Roman" w:hAnsi="Arial" w:cs="Arial"/>
          <w:sz w:val="18"/>
          <w:szCs w:val="18"/>
        </w:rPr>
        <w:t>State issued non-driver photo-ID card</w:t>
      </w:r>
    </w:p>
    <w:p w:rsidR="009409F0" w:rsidRPr="009409F0" w:rsidRDefault="009409F0" w:rsidP="009409F0">
      <w:pPr>
        <w:numPr>
          <w:ilvl w:val="1"/>
          <w:numId w:val="4"/>
        </w:numPr>
        <w:shd w:val="clear" w:color="auto" w:fill="FFFFFF"/>
        <w:spacing w:before="192" w:after="192" w:line="276" w:lineRule="auto"/>
        <w:rPr>
          <w:rFonts w:ascii="Arial" w:eastAsia="Times New Roman" w:hAnsi="Arial" w:cs="Arial"/>
          <w:sz w:val="18"/>
          <w:szCs w:val="18"/>
        </w:rPr>
      </w:pPr>
      <w:r w:rsidRPr="009409F0">
        <w:rPr>
          <w:rFonts w:ascii="Arial" w:eastAsia="Times New Roman" w:hAnsi="Arial" w:cs="Arial"/>
          <w:sz w:val="18"/>
          <w:szCs w:val="18"/>
        </w:rPr>
        <w:t>Passport</w:t>
      </w:r>
    </w:p>
    <w:p w:rsidR="009409F0" w:rsidRPr="009409F0" w:rsidRDefault="009409F0" w:rsidP="009409F0">
      <w:pPr>
        <w:numPr>
          <w:ilvl w:val="1"/>
          <w:numId w:val="4"/>
        </w:numPr>
        <w:shd w:val="clear" w:color="auto" w:fill="FFFFFF"/>
        <w:spacing w:before="192" w:after="192" w:line="276" w:lineRule="auto"/>
        <w:rPr>
          <w:rFonts w:ascii="Arial" w:eastAsia="Times New Roman" w:hAnsi="Arial" w:cs="Arial"/>
          <w:sz w:val="18"/>
          <w:szCs w:val="18"/>
        </w:rPr>
      </w:pPr>
      <w:r w:rsidRPr="009409F0">
        <w:rPr>
          <w:rFonts w:ascii="Arial" w:eastAsia="Times New Roman" w:hAnsi="Arial" w:cs="Arial"/>
          <w:sz w:val="18"/>
          <w:szCs w:val="18"/>
        </w:rPr>
        <w:t>U.S. Military issued photo-ID</w:t>
      </w:r>
    </w:p>
    <w:p w:rsidR="009409F0" w:rsidRPr="009409F0" w:rsidRDefault="009409F0" w:rsidP="009409F0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sz w:val="18"/>
          <w:szCs w:val="18"/>
        </w:rPr>
      </w:pPr>
    </w:p>
    <w:p w:rsidR="009409F0" w:rsidRPr="009409F0" w:rsidRDefault="009409F0" w:rsidP="009409F0">
      <w:pPr>
        <w:numPr>
          <w:ilvl w:val="0"/>
          <w:numId w:val="4"/>
        </w:numPr>
        <w:shd w:val="clear" w:color="auto" w:fill="FFFFFF"/>
        <w:spacing w:before="192" w:after="192" w:line="276" w:lineRule="auto"/>
        <w:rPr>
          <w:rFonts w:ascii="Arial" w:eastAsia="Times New Roman" w:hAnsi="Arial" w:cs="Arial"/>
          <w:sz w:val="18"/>
          <w:szCs w:val="18"/>
        </w:rPr>
      </w:pPr>
      <w:r w:rsidRPr="009409F0">
        <w:rPr>
          <w:rFonts w:ascii="Arial" w:eastAsia="Times New Roman" w:hAnsi="Arial" w:cs="Arial"/>
          <w:sz w:val="18"/>
          <w:szCs w:val="18"/>
        </w:rPr>
        <w:t>Two (2) of the following showing the applicant's name and address:</w:t>
      </w:r>
    </w:p>
    <w:p w:rsidR="009409F0" w:rsidRPr="009409F0" w:rsidRDefault="009409F0" w:rsidP="009409F0">
      <w:pPr>
        <w:numPr>
          <w:ilvl w:val="1"/>
          <w:numId w:val="4"/>
        </w:numPr>
        <w:shd w:val="clear" w:color="auto" w:fill="FFFFFF"/>
        <w:spacing w:before="192" w:after="192" w:line="276" w:lineRule="auto"/>
        <w:rPr>
          <w:rFonts w:ascii="Arial" w:eastAsia="Times New Roman" w:hAnsi="Arial" w:cs="Arial"/>
          <w:sz w:val="18"/>
          <w:szCs w:val="18"/>
        </w:rPr>
      </w:pPr>
      <w:r w:rsidRPr="009409F0">
        <w:rPr>
          <w:rFonts w:ascii="Arial" w:eastAsia="Times New Roman" w:hAnsi="Arial" w:cs="Arial"/>
          <w:sz w:val="18"/>
          <w:szCs w:val="18"/>
        </w:rPr>
        <w:t>Utility or telephone bills</w:t>
      </w:r>
    </w:p>
    <w:p w:rsidR="00391B64" w:rsidRPr="009409F0" w:rsidRDefault="009409F0" w:rsidP="009409F0">
      <w:pPr>
        <w:numPr>
          <w:ilvl w:val="1"/>
          <w:numId w:val="4"/>
        </w:numPr>
        <w:shd w:val="clear" w:color="auto" w:fill="FFFFFF"/>
        <w:spacing w:before="192" w:after="192" w:line="276" w:lineRule="auto"/>
      </w:pPr>
      <w:r w:rsidRPr="009409F0">
        <w:rPr>
          <w:rFonts w:ascii="Arial" w:eastAsia="Times New Roman" w:hAnsi="Arial" w:cs="Arial"/>
          <w:sz w:val="18"/>
          <w:szCs w:val="18"/>
        </w:rPr>
        <w:t>Letter from a government agency dated within the last six (6) months</w:t>
      </w:r>
    </w:p>
    <w:sectPr w:rsidR="00391B64" w:rsidRPr="00940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31A53"/>
    <w:multiLevelType w:val="multilevel"/>
    <w:tmpl w:val="4BB6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C1DE5"/>
    <w:multiLevelType w:val="multilevel"/>
    <w:tmpl w:val="1B5A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113266"/>
    <w:multiLevelType w:val="multilevel"/>
    <w:tmpl w:val="6C5211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A5785B"/>
    <w:multiLevelType w:val="multilevel"/>
    <w:tmpl w:val="3858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E7"/>
    <w:rsid w:val="00391B64"/>
    <w:rsid w:val="00391FE7"/>
    <w:rsid w:val="0094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35792-8138-4CB3-B0DC-0798A9BC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2</cp:revision>
  <cp:lastPrinted>2018-03-27T18:38:00Z</cp:lastPrinted>
  <dcterms:created xsi:type="dcterms:W3CDTF">2018-03-27T18:38:00Z</dcterms:created>
  <dcterms:modified xsi:type="dcterms:W3CDTF">2018-03-27T18:38:00Z</dcterms:modified>
</cp:coreProperties>
</file>