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0305BB">
        <w:rPr>
          <w:rFonts w:ascii="Times New Roman" w:hAnsi="Times New Roman" w:cs="Times New Roman"/>
          <w:sz w:val="24"/>
          <w:szCs w:val="24"/>
        </w:rPr>
        <w:t>March</w:t>
      </w:r>
      <w:r w:rsidR="0089389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Pr="002E3ECD">
        <w:rPr>
          <w:rFonts w:ascii="Times New Roman" w:hAnsi="Times New Roman" w:cs="Times New Roman"/>
          <w:sz w:val="24"/>
          <w:szCs w:val="24"/>
        </w:rPr>
        <w:t>6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2018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C86B5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627E"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Peter K. Smith</w:t>
      </w:r>
      <w:r w:rsidR="00445649">
        <w:rPr>
          <w:rFonts w:ascii="Times New Roman" w:hAnsi="Times New Roman" w:cs="Times New Roman"/>
          <w:sz w:val="20"/>
          <w:szCs w:val="20"/>
        </w:rPr>
        <w:t>, Chairman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D30D61" w:rsidRPr="002E3ECD">
        <w:rPr>
          <w:rFonts w:ascii="Times New Roman" w:hAnsi="Times New Roman" w:cs="Times New Roman"/>
          <w:sz w:val="20"/>
          <w:szCs w:val="20"/>
        </w:rPr>
        <w:t>Carrie M. Allen</w:t>
      </w:r>
      <w:r w:rsidR="009A2FB0" w:rsidRPr="002E3ECD">
        <w:rPr>
          <w:rFonts w:ascii="Times New Roman" w:hAnsi="Times New Roman" w:cs="Times New Roman"/>
          <w:sz w:val="20"/>
          <w:szCs w:val="20"/>
        </w:rPr>
        <w:t>, City Clerk</w:t>
      </w:r>
      <w:bookmarkStart w:id="0" w:name="_GoBack"/>
      <w:bookmarkEnd w:id="0"/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FB1929" w:rsidRPr="002E3ECD" w:rsidTr="00C649B9">
        <w:tc>
          <w:tcPr>
            <w:tcW w:w="3420" w:type="dxa"/>
          </w:tcPr>
          <w:p w:rsidR="00FB1929" w:rsidRPr="002E3ECD" w:rsidRDefault="00FB1929" w:rsidP="00FB19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Peter K. Smith</w:t>
            </w:r>
            <w:r w:rsidR="006A06B4" w:rsidRPr="002E3ECD">
              <w:rPr>
                <w:rFonts w:ascii="Times New Roman" w:hAnsi="Times New Roman" w:cs="Times New Roman"/>
                <w:sz w:val="20"/>
                <w:szCs w:val="20"/>
              </w:rPr>
              <w:t>, Chairman</w:t>
            </w:r>
          </w:p>
        </w:tc>
        <w:tc>
          <w:tcPr>
            <w:tcW w:w="4410" w:type="dxa"/>
          </w:tcPr>
          <w:p w:rsidR="00FB1929" w:rsidRPr="002E3ECD" w:rsidRDefault="00DF4ACA" w:rsidP="00B652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 Heberer, Chief Code Enforcement Officer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441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Larry O’Reagan, Assistant Fire Chief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441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603563" w:rsidRPr="002E3ECD" w:rsidRDefault="00445649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213A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Pr="002E3ECD">
        <w:rPr>
          <w:rFonts w:ascii="Times New Roman" w:hAnsi="Times New Roman" w:cs="Times New Roman"/>
          <w:sz w:val="20"/>
          <w:szCs w:val="20"/>
        </w:rPr>
        <w:t>:</w:t>
      </w:r>
      <w:r w:rsidR="00D30D61" w:rsidRPr="002E3E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0305BB" w:rsidRPr="002E3ECD" w:rsidTr="0082693C">
        <w:tc>
          <w:tcPr>
            <w:tcW w:w="342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Betsy Camarra</w:t>
            </w:r>
          </w:p>
        </w:tc>
        <w:tc>
          <w:tcPr>
            <w:tcW w:w="441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BB" w:rsidRPr="002E3ECD" w:rsidTr="0082693C">
        <w:tc>
          <w:tcPr>
            <w:tcW w:w="342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Michael J. Poulin, City Attorney</w:t>
            </w:r>
          </w:p>
        </w:tc>
        <w:tc>
          <w:tcPr>
            <w:tcW w:w="441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BB" w:rsidRPr="002E3ECD" w:rsidTr="0082693C">
        <w:tc>
          <w:tcPr>
            <w:tcW w:w="342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  <w:tc>
          <w:tcPr>
            <w:tcW w:w="441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0305BB">
        <w:rPr>
          <w:rFonts w:ascii="Times New Roman" w:hAnsi="Times New Roman" w:cs="Times New Roman"/>
          <w:sz w:val="20"/>
          <w:szCs w:val="20"/>
        </w:rPr>
        <w:t>February 6, 2018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0305BB">
        <w:rPr>
          <w:rFonts w:ascii="Times New Roman" w:hAnsi="Times New Roman" w:cs="Times New Roman"/>
          <w:sz w:val="20"/>
          <w:szCs w:val="20"/>
        </w:rPr>
        <w:t>Terri Easterly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George Nicholas</w:t>
      </w:r>
    </w:p>
    <w:p w:rsidR="00452C30" w:rsidRPr="002E3ECD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FB1929" w:rsidRPr="002E3ECD">
        <w:rPr>
          <w:rFonts w:ascii="Times New Roman" w:hAnsi="Times New Roman" w:cs="Times New Roman"/>
          <w:sz w:val="20"/>
          <w:szCs w:val="20"/>
        </w:rPr>
        <w:t>All</w:t>
      </w:r>
      <w:r w:rsidR="00C80005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1C78E2" w:rsidRDefault="001C78E2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470" w:rsidRPr="00531470" w:rsidRDefault="00004B2C" w:rsidP="005314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1470">
        <w:rPr>
          <w:rFonts w:ascii="Times New Roman" w:hAnsi="Times New Roman" w:cs="Times New Roman"/>
          <w:sz w:val="20"/>
          <w:szCs w:val="20"/>
          <w:u w:val="single"/>
        </w:rPr>
        <w:t>ITEM #1</w:t>
      </w:r>
      <w:r w:rsidR="00531470" w:rsidRPr="00531470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531470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EE14C6" w:rsidRPr="00531470">
        <w:rPr>
          <w:rFonts w:ascii="Times New Roman" w:hAnsi="Times New Roman" w:cs="Times New Roman"/>
          <w:sz w:val="20"/>
          <w:szCs w:val="20"/>
          <w:u w:val="single"/>
        </w:rPr>
        <w:t>’Reilly Auto Parts</w:t>
      </w:r>
      <w:r w:rsidR="007A24A0" w:rsidRPr="00531470">
        <w:rPr>
          <w:rFonts w:ascii="Times New Roman" w:hAnsi="Times New Roman" w:cs="Times New Roman"/>
          <w:sz w:val="20"/>
          <w:szCs w:val="20"/>
          <w:u w:val="single"/>
        </w:rPr>
        <w:t>, 138 North Comrie Avenue</w:t>
      </w:r>
    </w:p>
    <w:p w:rsidR="00531470" w:rsidRDefault="00EE14C6" w:rsidP="0053147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 xml:space="preserve">Fulton County Planning Board </w:t>
      </w:r>
      <w:r w:rsidR="007A24A0" w:rsidRPr="00531470">
        <w:rPr>
          <w:rFonts w:ascii="Times New Roman" w:hAnsi="Times New Roman" w:cs="Times New Roman"/>
          <w:sz w:val="20"/>
          <w:szCs w:val="20"/>
        </w:rPr>
        <w:t>has recognized no regional implications</w:t>
      </w:r>
      <w:r w:rsidR="00445649">
        <w:rPr>
          <w:rFonts w:ascii="Times New Roman" w:hAnsi="Times New Roman" w:cs="Times New Roman"/>
          <w:sz w:val="20"/>
          <w:szCs w:val="20"/>
        </w:rPr>
        <w:t>;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 no recommendations to </w:t>
      </w:r>
      <w:r w:rsidR="00BE2D0D">
        <w:rPr>
          <w:rFonts w:ascii="Times New Roman" w:hAnsi="Times New Roman" w:cs="Times New Roman"/>
          <w:sz w:val="20"/>
          <w:szCs w:val="20"/>
        </w:rPr>
        <w:t xml:space="preserve">city </w:t>
      </w:r>
      <w:r w:rsidR="007A24A0" w:rsidRPr="00531470">
        <w:rPr>
          <w:rFonts w:ascii="Times New Roman" w:hAnsi="Times New Roman" w:cs="Times New Roman"/>
          <w:sz w:val="20"/>
          <w:szCs w:val="20"/>
        </w:rPr>
        <w:t>planning board.</w:t>
      </w:r>
    </w:p>
    <w:p w:rsidR="00531470" w:rsidRDefault="007A24A0" w:rsidP="0053147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Chris Vose, confirmed to board that no comments hav</w:t>
      </w:r>
      <w:r w:rsidR="00BE2D0D">
        <w:rPr>
          <w:rFonts w:ascii="Times New Roman" w:hAnsi="Times New Roman" w:cs="Times New Roman"/>
          <w:sz w:val="20"/>
          <w:szCs w:val="20"/>
        </w:rPr>
        <w:t>e been received regarding</w:t>
      </w:r>
      <w:r w:rsidR="00445649">
        <w:rPr>
          <w:rFonts w:ascii="Times New Roman" w:hAnsi="Times New Roman" w:cs="Times New Roman"/>
          <w:sz w:val="20"/>
          <w:szCs w:val="20"/>
        </w:rPr>
        <w:t xml:space="preserve"> lead agency-</w:t>
      </w:r>
      <w:r w:rsidRPr="00531470">
        <w:rPr>
          <w:rFonts w:ascii="Times New Roman" w:hAnsi="Times New Roman" w:cs="Times New Roman"/>
          <w:sz w:val="20"/>
          <w:szCs w:val="20"/>
        </w:rPr>
        <w:t xml:space="preserve">environmental review. </w:t>
      </w:r>
    </w:p>
    <w:p w:rsidR="00531470" w:rsidRDefault="00BE2D0D" w:rsidP="0053147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Casey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u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rch from </w:t>
      </w:r>
      <w:proofErr w:type="spellStart"/>
      <w:r w:rsidR="007A24A0" w:rsidRPr="00531470">
        <w:rPr>
          <w:rFonts w:ascii="Times New Roman" w:hAnsi="Times New Roman" w:cs="Times New Roman"/>
          <w:sz w:val="20"/>
          <w:szCs w:val="20"/>
        </w:rPr>
        <w:t>Solli</w:t>
      </w:r>
      <w:proofErr w:type="spellEnd"/>
      <w:r w:rsidR="007A24A0" w:rsidRPr="00531470">
        <w:rPr>
          <w:rFonts w:ascii="Times New Roman" w:hAnsi="Times New Roman" w:cs="Times New Roman"/>
          <w:sz w:val="20"/>
          <w:szCs w:val="20"/>
        </w:rPr>
        <w:t xml:space="preserve"> Engineering spoke regarding the construction. </w:t>
      </w:r>
    </w:p>
    <w:p w:rsidR="00531470" w:rsidRDefault="00531470" w:rsidP="007A24A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Clarified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 discrepancy </w:t>
      </w:r>
      <w:r>
        <w:rPr>
          <w:rFonts w:ascii="Times New Roman" w:hAnsi="Times New Roman" w:cs="Times New Roman"/>
          <w:sz w:val="20"/>
          <w:szCs w:val="20"/>
        </w:rPr>
        <w:t>as to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 initial square footage</w:t>
      </w:r>
      <w:r w:rsidR="001B3C68" w:rsidRPr="00531470">
        <w:rPr>
          <w:rFonts w:ascii="Times New Roman" w:hAnsi="Times New Roman" w:cs="Times New Roman"/>
          <w:sz w:val="20"/>
          <w:szCs w:val="20"/>
        </w:rPr>
        <w:t xml:space="preserve"> of 7,225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. Initially had as a metal building but </w:t>
      </w:r>
      <w:r w:rsidR="00445649">
        <w:rPr>
          <w:rFonts w:ascii="Times New Roman" w:hAnsi="Times New Roman" w:cs="Times New Roman"/>
          <w:sz w:val="20"/>
          <w:szCs w:val="20"/>
        </w:rPr>
        <w:t>needs to be</w:t>
      </w:r>
      <w:r w:rsidR="007A24A0" w:rsidRPr="00531470">
        <w:rPr>
          <w:rFonts w:ascii="Times New Roman" w:hAnsi="Times New Roman" w:cs="Times New Roman"/>
          <w:sz w:val="20"/>
          <w:szCs w:val="20"/>
        </w:rPr>
        <w:t xml:space="preserve"> a CMU building which increases square footage</w:t>
      </w:r>
      <w:r w:rsidR="001B3C68" w:rsidRPr="00531470">
        <w:rPr>
          <w:rFonts w:ascii="Times New Roman" w:hAnsi="Times New Roman" w:cs="Times New Roman"/>
          <w:sz w:val="20"/>
          <w:szCs w:val="20"/>
        </w:rPr>
        <w:t xml:space="preserve"> to 7,454. </w:t>
      </w:r>
    </w:p>
    <w:p w:rsidR="00531470" w:rsidRDefault="001B3C68" w:rsidP="007A24A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no change to existing curb cuts, 41 parking spaces and 2 ADA spaces</w:t>
      </w:r>
    </w:p>
    <w:p w:rsidR="00531470" w:rsidRDefault="001B3C68" w:rsidP="007A24A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Bruce stated signage is zoning compliant as it meets setback requirements; ground sign not a pole sign</w:t>
      </w:r>
    </w:p>
    <w:p w:rsidR="00531470" w:rsidRDefault="001B3C68" w:rsidP="007A24A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no lo</w:t>
      </w:r>
      <w:r w:rsidR="004064A0" w:rsidRPr="00531470">
        <w:rPr>
          <w:rFonts w:ascii="Times New Roman" w:hAnsi="Times New Roman" w:cs="Times New Roman"/>
          <w:sz w:val="20"/>
          <w:szCs w:val="20"/>
        </w:rPr>
        <w:t>ading docks, just overhead door</w:t>
      </w:r>
    </w:p>
    <w:p w:rsidR="004064A0" w:rsidRPr="00531470" w:rsidRDefault="004064A0" w:rsidP="007A24A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Jason Mylott questioned the entrance and exit. Suggested perhaps having one exit, one entrance. Do not need to change width of existing curb cuts. Mr. B</w:t>
      </w:r>
      <w:r w:rsidR="00BE2D0D">
        <w:rPr>
          <w:rFonts w:ascii="Times New Roman" w:hAnsi="Times New Roman" w:cs="Times New Roman"/>
          <w:sz w:val="20"/>
          <w:szCs w:val="20"/>
        </w:rPr>
        <w:t>u</w:t>
      </w:r>
      <w:r w:rsidRPr="00531470">
        <w:rPr>
          <w:rFonts w:ascii="Times New Roman" w:hAnsi="Times New Roman" w:cs="Times New Roman"/>
          <w:sz w:val="20"/>
          <w:szCs w:val="20"/>
        </w:rPr>
        <w:t>rch doesn’t feel this would be an issue and will go back to his client to make the change.</w:t>
      </w:r>
    </w:p>
    <w:p w:rsidR="00EE14C6" w:rsidRPr="002E3ECD" w:rsidRDefault="00EE14C6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05BB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PUBLIC HEARING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0305BB">
        <w:rPr>
          <w:rFonts w:ascii="Times New Roman" w:hAnsi="Times New Roman" w:cs="Times New Roman"/>
          <w:sz w:val="20"/>
          <w:szCs w:val="20"/>
        </w:rPr>
        <w:t>O’Reilly Auto Parts</w:t>
      </w:r>
    </w:p>
    <w:p w:rsidR="00452C30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4:08 p.m.</w:t>
      </w:r>
    </w:p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-No comments or questions</w:t>
      </w:r>
    </w:p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closed the Public Hearing at 4:09 p.m.</w:t>
      </w: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DELCLARATION OF ENVIRONMENTAL IMPACT</w:t>
      </w:r>
      <w:r>
        <w:rPr>
          <w:rFonts w:ascii="Times New Roman" w:hAnsi="Times New Roman" w:cs="Times New Roman"/>
          <w:sz w:val="20"/>
          <w:szCs w:val="20"/>
        </w:rPr>
        <w:t xml:space="preserve"> – Approve site plan, as amended, for O’Reilly Auto Parts</w:t>
      </w: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– George Nicholas</w:t>
      </w: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Seconded – Terri Easterly</w:t>
      </w:r>
    </w:p>
    <w:p w:rsidR="00004B2C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Vote: </w:t>
      </w:r>
      <w:r w:rsidR="00004B2C">
        <w:rPr>
          <w:rFonts w:ascii="Times New Roman" w:hAnsi="Times New Roman" w:cs="Times New Roman"/>
          <w:sz w:val="20"/>
          <w:szCs w:val="20"/>
        </w:rPr>
        <w:t>Peter Smith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>, George Nicholas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>, Terri Easterly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 xml:space="preserve">, Jason </w:t>
      </w:r>
      <w:proofErr w:type="spellStart"/>
      <w:r w:rsidR="00004B2C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>, Christopher Vose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</w:p>
    <w:p w:rsidR="00004B2C" w:rsidRPr="004064A0" w:rsidRDefault="00004B2C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Carried</w:t>
      </w:r>
    </w:p>
    <w:p w:rsidR="000305BB" w:rsidRPr="002E3ECD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531470" w:rsidRDefault="00531470" w:rsidP="005314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1470">
        <w:rPr>
          <w:rFonts w:ascii="Times New Roman" w:hAnsi="Times New Roman" w:cs="Times New Roman"/>
          <w:sz w:val="20"/>
          <w:szCs w:val="20"/>
          <w:u w:val="single"/>
        </w:rPr>
        <w:t xml:space="preserve">ITEM #2: </w:t>
      </w:r>
      <w:r w:rsidR="006C2457" w:rsidRPr="00531470">
        <w:rPr>
          <w:rFonts w:ascii="Times New Roman" w:hAnsi="Times New Roman" w:cs="Times New Roman"/>
          <w:sz w:val="20"/>
          <w:szCs w:val="20"/>
          <w:u w:val="single"/>
        </w:rPr>
        <w:t>Pioneer Window Manufacturing Corp.</w:t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F1631C" w:rsidRPr="0053147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45649">
        <w:rPr>
          <w:rFonts w:ascii="Times New Roman" w:hAnsi="Times New Roman" w:cs="Times New Roman"/>
          <w:sz w:val="20"/>
          <w:szCs w:val="20"/>
          <w:u w:val="single"/>
        </w:rPr>
        <w:t xml:space="preserve">200 </w:t>
      </w:r>
      <w:r w:rsidR="00F1631C" w:rsidRPr="00531470">
        <w:rPr>
          <w:rFonts w:ascii="Times New Roman" w:hAnsi="Times New Roman" w:cs="Times New Roman"/>
          <w:sz w:val="20"/>
          <w:szCs w:val="20"/>
          <w:u w:val="single"/>
        </w:rPr>
        <w:t>Union Avenue</w:t>
      </w:r>
    </w:p>
    <w:p w:rsidR="00531470" w:rsidRDefault="00531470" w:rsidP="005314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Plan Review</w:t>
      </w:r>
    </w:p>
    <w:p w:rsidR="00531470" w:rsidRDefault="006C2457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 xml:space="preserve">Steven Smith from Steve Smith Engineering was present </w:t>
      </w:r>
      <w:r w:rsidR="00531470">
        <w:rPr>
          <w:rFonts w:ascii="Times New Roman" w:hAnsi="Times New Roman" w:cs="Times New Roman"/>
          <w:sz w:val="20"/>
          <w:szCs w:val="20"/>
        </w:rPr>
        <w:t>to speak about plant expansion</w:t>
      </w:r>
      <w:r w:rsidR="00161B2A">
        <w:rPr>
          <w:rFonts w:ascii="Times New Roman" w:hAnsi="Times New Roman" w:cs="Times New Roman"/>
          <w:sz w:val="20"/>
          <w:szCs w:val="20"/>
        </w:rPr>
        <w:t>.</w:t>
      </w:r>
    </w:p>
    <w:p w:rsidR="00161B2A" w:rsidRDefault="00161B2A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Approx. 120,000 sq. </w:t>
      </w:r>
      <w:r w:rsidR="003F2186">
        <w:rPr>
          <w:rFonts w:ascii="Times New Roman" w:hAnsi="Times New Roman" w:cs="Times New Roman"/>
          <w:sz w:val="20"/>
          <w:szCs w:val="20"/>
        </w:rPr>
        <w:t>ft.</w:t>
      </w:r>
      <w:r w:rsidR="00445649">
        <w:rPr>
          <w:rFonts w:ascii="Times New Roman" w:hAnsi="Times New Roman" w:cs="Times New Roman"/>
          <w:sz w:val="20"/>
          <w:szCs w:val="20"/>
        </w:rPr>
        <w:t xml:space="preserve"> addition to existing 160,</w:t>
      </w:r>
      <w:r>
        <w:rPr>
          <w:rFonts w:ascii="Times New Roman" w:hAnsi="Times New Roman" w:cs="Times New Roman"/>
          <w:sz w:val="20"/>
          <w:szCs w:val="20"/>
        </w:rPr>
        <w:t xml:space="preserve">000 </w:t>
      </w:r>
      <w:r w:rsidR="003F2186">
        <w:rPr>
          <w:rFonts w:ascii="Times New Roman" w:hAnsi="Times New Roman" w:cs="Times New Roman"/>
          <w:sz w:val="20"/>
          <w:szCs w:val="20"/>
        </w:rPr>
        <w:t>sq.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186">
        <w:rPr>
          <w:rFonts w:ascii="Times New Roman" w:hAnsi="Times New Roman" w:cs="Times New Roman"/>
          <w:sz w:val="20"/>
          <w:szCs w:val="20"/>
        </w:rPr>
        <w:t>ft.</w:t>
      </w:r>
      <w:r>
        <w:rPr>
          <w:rFonts w:ascii="Times New Roman" w:hAnsi="Times New Roman" w:cs="Times New Roman"/>
          <w:sz w:val="20"/>
          <w:szCs w:val="20"/>
        </w:rPr>
        <w:t xml:space="preserve"> building. Zoning regulations state that building shall not be bigger than 50% of lot. New building on new acquired lot will be in excess of 50%. If Codes were to look at the existing lot</w:t>
      </w:r>
      <w:r w:rsidR="00AC17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17C0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addition</w:t>
      </w:r>
      <w:r w:rsidR="00AC17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consider entire lot as a whole, </w:t>
      </w:r>
      <w:r w:rsidR="00AC17C0"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z w:val="20"/>
          <w:szCs w:val="20"/>
        </w:rPr>
        <w:t xml:space="preserve"> would then be</w:t>
      </w:r>
      <w:r w:rsidR="00AC17C0">
        <w:rPr>
          <w:rFonts w:ascii="Times New Roman" w:hAnsi="Times New Roman" w:cs="Times New Roman"/>
          <w:sz w:val="20"/>
          <w:szCs w:val="20"/>
        </w:rPr>
        <w:t xml:space="preserve"> at</w:t>
      </w:r>
      <w:r>
        <w:rPr>
          <w:rFonts w:ascii="Times New Roman" w:hAnsi="Times New Roman" w:cs="Times New Roman"/>
          <w:sz w:val="20"/>
          <w:szCs w:val="20"/>
        </w:rPr>
        <w:t xml:space="preserve"> the right number and meet requirements. </w:t>
      </w:r>
    </w:p>
    <w:p w:rsidR="00161B2A" w:rsidRDefault="00161B2A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build the building over an existing sewage/water line. They will leave an open trench, covered in grates, in the building in order to access the line.</w:t>
      </w:r>
    </w:p>
    <w:p w:rsidR="00161B2A" w:rsidRDefault="00AC17C0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Typically a </w:t>
      </w:r>
      <w:r w:rsidR="00972023">
        <w:rPr>
          <w:rFonts w:ascii="Times New Roman" w:hAnsi="Times New Roman" w:cs="Times New Roman"/>
          <w:sz w:val="20"/>
          <w:szCs w:val="20"/>
        </w:rPr>
        <w:t>storm water retention pond</w:t>
      </w:r>
      <w:r>
        <w:rPr>
          <w:rFonts w:ascii="Times New Roman" w:hAnsi="Times New Roman" w:cs="Times New Roman"/>
          <w:sz w:val="20"/>
          <w:szCs w:val="20"/>
        </w:rPr>
        <w:t xml:space="preserve"> is put in for storm water management</w:t>
      </w:r>
      <w:r w:rsidR="00972023">
        <w:rPr>
          <w:rFonts w:ascii="Times New Roman" w:hAnsi="Times New Roman" w:cs="Times New Roman"/>
          <w:sz w:val="20"/>
          <w:szCs w:val="20"/>
        </w:rPr>
        <w:t>.</w:t>
      </w:r>
      <w:r w:rsidR="005768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new land that Pioneer Window will be acquiring doesn’t afford any room for storm water management. </w:t>
      </w:r>
      <w:r w:rsidR="005768D7">
        <w:rPr>
          <w:rFonts w:ascii="Times New Roman" w:hAnsi="Times New Roman" w:cs="Times New Roman"/>
          <w:sz w:val="20"/>
          <w:szCs w:val="20"/>
        </w:rPr>
        <w:t>Instead, t</w:t>
      </w:r>
      <w:r w:rsidR="00972023">
        <w:rPr>
          <w:rFonts w:ascii="Times New Roman" w:hAnsi="Times New Roman" w:cs="Times New Roman"/>
          <w:sz w:val="20"/>
          <w:szCs w:val="20"/>
        </w:rPr>
        <w:t>hey will be using contech units, they go underground in the parking lots</w:t>
      </w:r>
      <w:r>
        <w:rPr>
          <w:rFonts w:ascii="Times New Roman" w:hAnsi="Times New Roman" w:cs="Times New Roman"/>
          <w:sz w:val="20"/>
          <w:szCs w:val="20"/>
        </w:rPr>
        <w:t xml:space="preserve"> to catch ground run off</w:t>
      </w:r>
      <w:r w:rsidR="009720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2023" w:rsidRDefault="00972023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Building needs to be an unlimited designation; need 3 hour rated walls around exterior of building, which is very costly. Other option is to divide existing building from new building with a fire wall. </w:t>
      </w:r>
    </w:p>
    <w:p w:rsidR="005768D7" w:rsidRDefault="005768D7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Parking currently does not meet zoning regulations but due to shift scheduling for employees there is sufficient parking.</w:t>
      </w:r>
      <w:r w:rsidR="00962992">
        <w:rPr>
          <w:rFonts w:ascii="Times New Roman" w:hAnsi="Times New Roman" w:cs="Times New Roman"/>
          <w:sz w:val="20"/>
          <w:szCs w:val="20"/>
        </w:rPr>
        <w:t xml:space="preserve"> But they will be re-layout the current parking to invent additional parking spaces and </w:t>
      </w:r>
      <w:r w:rsidR="00445649">
        <w:rPr>
          <w:rFonts w:ascii="Times New Roman" w:hAnsi="Times New Roman" w:cs="Times New Roman"/>
          <w:sz w:val="20"/>
          <w:szCs w:val="20"/>
        </w:rPr>
        <w:t xml:space="preserve">will also </w:t>
      </w:r>
      <w:r w:rsidR="00962992">
        <w:rPr>
          <w:rFonts w:ascii="Times New Roman" w:hAnsi="Times New Roman" w:cs="Times New Roman"/>
          <w:sz w:val="20"/>
          <w:szCs w:val="20"/>
        </w:rPr>
        <w:t>lay parking entire length of building.</w:t>
      </w:r>
      <w:r w:rsidR="00E429E3">
        <w:rPr>
          <w:rFonts w:ascii="Times New Roman" w:hAnsi="Times New Roman" w:cs="Times New Roman"/>
          <w:sz w:val="20"/>
          <w:szCs w:val="20"/>
        </w:rPr>
        <w:t xml:space="preserve"> Code finds parking reasonable given circumstances.</w:t>
      </w:r>
    </w:p>
    <w:p w:rsidR="00E429E3" w:rsidRDefault="00E429E3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building will be used for manufacturing windows, same as in old building…increase in </w:t>
      </w:r>
      <w:r w:rsidR="003F2186">
        <w:rPr>
          <w:rFonts w:ascii="Times New Roman" w:hAnsi="Times New Roman" w:cs="Times New Roman"/>
          <w:sz w:val="20"/>
          <w:szCs w:val="20"/>
        </w:rPr>
        <w:t>volume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29E3" w:rsidRDefault="00E429E3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Jim Mraz of Fulton County Planning Department and Ron Peters of Fulton County Center for Regional Growth were both present in favor </w:t>
      </w:r>
      <w:r w:rsidR="003F218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project and creation of new job</w:t>
      </w:r>
      <w:r w:rsidR="003F2186">
        <w:rPr>
          <w:rFonts w:ascii="Times New Roman" w:hAnsi="Times New Roman" w:cs="Times New Roman"/>
          <w:sz w:val="20"/>
          <w:szCs w:val="20"/>
        </w:rPr>
        <w:t>s.</w:t>
      </w:r>
    </w:p>
    <w:p w:rsidR="00FB1929" w:rsidRDefault="00FB1929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 xml:space="preserve">A Public Hearing needs to be scheduled and </w:t>
      </w:r>
      <w:r w:rsidR="006C2457" w:rsidRPr="00531470">
        <w:rPr>
          <w:rFonts w:ascii="Times New Roman" w:hAnsi="Times New Roman" w:cs="Times New Roman"/>
          <w:sz w:val="20"/>
          <w:szCs w:val="20"/>
        </w:rPr>
        <w:t>Steven Smith</w:t>
      </w:r>
      <w:r w:rsidRPr="00531470">
        <w:rPr>
          <w:rFonts w:ascii="Times New Roman" w:hAnsi="Times New Roman" w:cs="Times New Roman"/>
          <w:sz w:val="20"/>
          <w:szCs w:val="20"/>
        </w:rPr>
        <w:t xml:space="preserve"> will be present at that time</w:t>
      </w:r>
      <w:r w:rsidR="00E429E3">
        <w:rPr>
          <w:rFonts w:ascii="Times New Roman" w:hAnsi="Times New Roman" w:cs="Times New Roman"/>
          <w:sz w:val="20"/>
          <w:szCs w:val="20"/>
        </w:rPr>
        <w:t xml:space="preserve"> and will provide information on storm water pollution prevention</w:t>
      </w:r>
      <w:r w:rsidRPr="00531470">
        <w:rPr>
          <w:rFonts w:ascii="Times New Roman" w:hAnsi="Times New Roman" w:cs="Times New Roman"/>
          <w:sz w:val="20"/>
          <w:szCs w:val="20"/>
        </w:rPr>
        <w:t>; Clerk will schedule hearing and notify applicant.</w:t>
      </w:r>
    </w:p>
    <w:p w:rsidR="00E429E3" w:rsidRDefault="00E429E3" w:rsidP="0053147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referral is not required.</w:t>
      </w:r>
    </w:p>
    <w:p w:rsidR="00FB1929" w:rsidRPr="002E3ECD" w:rsidRDefault="00FB1929" w:rsidP="00FB1929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B1929" w:rsidRPr="002E3ECD" w:rsidRDefault="00FB1929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="006C2457">
        <w:rPr>
          <w:rFonts w:ascii="Times New Roman" w:hAnsi="Times New Roman" w:cs="Times New Roman"/>
          <w:sz w:val="20"/>
          <w:szCs w:val="20"/>
        </w:rPr>
        <w:t xml:space="preserve"> </w:t>
      </w:r>
      <w:r w:rsidR="00E429E3">
        <w:rPr>
          <w:rFonts w:ascii="Times New Roman" w:hAnsi="Times New Roman" w:cs="Times New Roman"/>
          <w:sz w:val="20"/>
          <w:szCs w:val="20"/>
        </w:rPr>
        <w:t>– environmental review</w:t>
      </w:r>
    </w:p>
    <w:p w:rsidR="00FB1929" w:rsidRPr="002E3ECD" w:rsidRDefault="00FB1929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Motion – Chris Vose</w:t>
      </w:r>
    </w:p>
    <w:p w:rsidR="00FB1929" w:rsidRPr="002E3ECD" w:rsidRDefault="00FB1929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 Terri Easterly</w:t>
      </w:r>
    </w:p>
    <w:p w:rsidR="00FB1929" w:rsidRPr="002E3ECD" w:rsidRDefault="00FB1929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 All</w:t>
      </w:r>
      <w:r w:rsidR="00C80005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FB1929" w:rsidRPr="002E3ECD" w:rsidRDefault="00FB1929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FB1929" w:rsidRPr="002E3ECD" w:rsidRDefault="00FB1929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0A88" w:rsidRPr="002E3ECD" w:rsidRDefault="00A80A88" w:rsidP="009A2FB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116150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FB1929" w:rsidRPr="002E3ECD">
        <w:rPr>
          <w:rFonts w:ascii="Times New Roman" w:hAnsi="Times New Roman" w:cs="Times New Roman"/>
          <w:sz w:val="20"/>
          <w:szCs w:val="20"/>
        </w:rPr>
        <w:t>– None</w:t>
      </w:r>
    </w:p>
    <w:p w:rsidR="00116150" w:rsidRPr="002E3ECD" w:rsidRDefault="00116150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87CD2" w:rsidRPr="002E3ECD" w:rsidRDefault="00487CD2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893891" w:rsidRPr="002E3ECD" w:rsidRDefault="00893891" w:rsidP="008938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Public Hearing set for </w:t>
      </w:r>
      <w:r w:rsidR="006C2457">
        <w:rPr>
          <w:rFonts w:ascii="Times New Roman" w:hAnsi="Times New Roman" w:cs="Times New Roman"/>
          <w:sz w:val="20"/>
          <w:szCs w:val="20"/>
        </w:rPr>
        <w:t>Pioneer Window Manufacturing Corp.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BE2D0D">
        <w:rPr>
          <w:rFonts w:ascii="Times New Roman" w:hAnsi="Times New Roman" w:cs="Times New Roman"/>
          <w:sz w:val="20"/>
          <w:szCs w:val="20"/>
        </w:rPr>
        <w:t xml:space="preserve">for next Planning Board Meeting </w:t>
      </w:r>
      <w:r w:rsidRPr="002E3ECD">
        <w:rPr>
          <w:rFonts w:ascii="Times New Roman" w:hAnsi="Times New Roman" w:cs="Times New Roman"/>
          <w:sz w:val="20"/>
          <w:szCs w:val="20"/>
        </w:rPr>
        <w:t xml:space="preserve">on Tuesday, </w:t>
      </w:r>
      <w:r w:rsidR="006C2457">
        <w:rPr>
          <w:rFonts w:ascii="Times New Roman" w:hAnsi="Times New Roman" w:cs="Times New Roman"/>
          <w:sz w:val="20"/>
          <w:szCs w:val="20"/>
        </w:rPr>
        <w:t>April 3</w:t>
      </w:r>
      <w:r w:rsidRPr="002E3ECD">
        <w:rPr>
          <w:rFonts w:ascii="Times New Roman" w:hAnsi="Times New Roman" w:cs="Times New Roman"/>
          <w:sz w:val="20"/>
          <w:szCs w:val="20"/>
        </w:rPr>
        <w:t>, 2018 @ 4pm</w:t>
      </w:r>
    </w:p>
    <w:p w:rsidR="008E0FBF" w:rsidRPr="002E3ECD" w:rsidRDefault="008E0FBF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DF4ACA">
        <w:rPr>
          <w:rFonts w:ascii="Times New Roman" w:hAnsi="Times New Roman" w:cs="Times New Roman"/>
          <w:sz w:val="20"/>
          <w:szCs w:val="20"/>
        </w:rPr>
        <w:t>27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487CD2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DF4ACA">
        <w:rPr>
          <w:rFonts w:ascii="Times New Roman" w:hAnsi="Times New Roman" w:cs="Times New Roman"/>
          <w:sz w:val="20"/>
          <w:szCs w:val="20"/>
        </w:rPr>
        <w:t>George Nicholas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DF4ACA">
        <w:rPr>
          <w:rFonts w:ascii="Times New Roman" w:hAnsi="Times New Roman" w:cs="Times New Roman"/>
          <w:sz w:val="20"/>
          <w:szCs w:val="20"/>
        </w:rPr>
        <w:t>Christopher Vose</w:t>
      </w:r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FB1929" w:rsidRPr="002E3ECD">
        <w:rPr>
          <w:rFonts w:ascii="Times New Roman" w:hAnsi="Times New Roman" w:cs="Times New Roman"/>
          <w:sz w:val="20"/>
          <w:szCs w:val="20"/>
        </w:rPr>
        <w:t>All</w:t>
      </w:r>
      <w:r w:rsidR="00C80005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C649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51DE018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53E56"/>
    <w:rsid w:val="00100A27"/>
    <w:rsid w:val="00116150"/>
    <w:rsid w:val="00161B2A"/>
    <w:rsid w:val="001B3C68"/>
    <w:rsid w:val="001C78E2"/>
    <w:rsid w:val="00284A49"/>
    <w:rsid w:val="002C37D3"/>
    <w:rsid w:val="002E3ECD"/>
    <w:rsid w:val="003213AD"/>
    <w:rsid w:val="00363AEA"/>
    <w:rsid w:val="00373A68"/>
    <w:rsid w:val="003C7BE3"/>
    <w:rsid w:val="003E237F"/>
    <w:rsid w:val="003F2186"/>
    <w:rsid w:val="004064A0"/>
    <w:rsid w:val="00445649"/>
    <w:rsid w:val="00452C30"/>
    <w:rsid w:val="0048719A"/>
    <w:rsid w:val="00487CD2"/>
    <w:rsid w:val="004B09BC"/>
    <w:rsid w:val="004B1188"/>
    <w:rsid w:val="00531470"/>
    <w:rsid w:val="005516BE"/>
    <w:rsid w:val="00566964"/>
    <w:rsid w:val="005768D7"/>
    <w:rsid w:val="00603563"/>
    <w:rsid w:val="00622A36"/>
    <w:rsid w:val="00647BD3"/>
    <w:rsid w:val="006A06B4"/>
    <w:rsid w:val="006C2457"/>
    <w:rsid w:val="007342BC"/>
    <w:rsid w:val="00792C6F"/>
    <w:rsid w:val="007A24A0"/>
    <w:rsid w:val="007B458E"/>
    <w:rsid w:val="007B5CA2"/>
    <w:rsid w:val="0087379B"/>
    <w:rsid w:val="00893891"/>
    <w:rsid w:val="008B77C7"/>
    <w:rsid w:val="008E0FBF"/>
    <w:rsid w:val="008F1643"/>
    <w:rsid w:val="00914424"/>
    <w:rsid w:val="009357A3"/>
    <w:rsid w:val="0093627E"/>
    <w:rsid w:val="00943693"/>
    <w:rsid w:val="009603CB"/>
    <w:rsid w:val="00962992"/>
    <w:rsid w:val="00971CD7"/>
    <w:rsid w:val="00972023"/>
    <w:rsid w:val="00996036"/>
    <w:rsid w:val="009A11E1"/>
    <w:rsid w:val="009A2FB0"/>
    <w:rsid w:val="009A3B3C"/>
    <w:rsid w:val="009D580C"/>
    <w:rsid w:val="00A80A88"/>
    <w:rsid w:val="00AA43DE"/>
    <w:rsid w:val="00AA7C80"/>
    <w:rsid w:val="00AC17C0"/>
    <w:rsid w:val="00AD1FE1"/>
    <w:rsid w:val="00B02692"/>
    <w:rsid w:val="00B1387E"/>
    <w:rsid w:val="00B6528E"/>
    <w:rsid w:val="00B74EDB"/>
    <w:rsid w:val="00BA2EF0"/>
    <w:rsid w:val="00BE2D0D"/>
    <w:rsid w:val="00C10B46"/>
    <w:rsid w:val="00C27EA6"/>
    <w:rsid w:val="00C645BC"/>
    <w:rsid w:val="00C649B9"/>
    <w:rsid w:val="00C80005"/>
    <w:rsid w:val="00C81019"/>
    <w:rsid w:val="00C86B51"/>
    <w:rsid w:val="00C87817"/>
    <w:rsid w:val="00D30D61"/>
    <w:rsid w:val="00D655A5"/>
    <w:rsid w:val="00DF4ACA"/>
    <w:rsid w:val="00E20524"/>
    <w:rsid w:val="00E429E3"/>
    <w:rsid w:val="00E62548"/>
    <w:rsid w:val="00E96368"/>
    <w:rsid w:val="00EE14C6"/>
    <w:rsid w:val="00F023EB"/>
    <w:rsid w:val="00F05AD4"/>
    <w:rsid w:val="00F1631C"/>
    <w:rsid w:val="00F51FA7"/>
    <w:rsid w:val="00F736FF"/>
    <w:rsid w:val="00F9016E"/>
    <w:rsid w:val="00FB1929"/>
    <w:rsid w:val="00FB2020"/>
    <w:rsid w:val="00FE097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0345-2E28-4C7B-8F9F-3249217C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6</cp:revision>
  <cp:lastPrinted>2018-04-04T14:29:00Z</cp:lastPrinted>
  <dcterms:created xsi:type="dcterms:W3CDTF">2018-03-07T19:04:00Z</dcterms:created>
  <dcterms:modified xsi:type="dcterms:W3CDTF">2018-04-04T14:29:00Z</dcterms:modified>
</cp:coreProperties>
</file>