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F4" w:rsidRDefault="00D802F4" w:rsidP="00D802F4">
      <w:pPr>
        <w:spacing w:after="0" w:line="240" w:lineRule="auto"/>
        <w:jc w:val="center"/>
        <w:rPr>
          <w:rFonts w:ascii="Times New Roman" w:hAnsi="Times New Roman" w:cs="Times New Roman"/>
          <w:sz w:val="32"/>
          <w:szCs w:val="32"/>
        </w:rPr>
      </w:pPr>
      <w:r w:rsidRPr="00D802F4">
        <w:rPr>
          <w:rFonts w:ascii="Times New Roman" w:hAnsi="Times New Roman" w:cs="Times New Roman"/>
          <w:noProof/>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36195</wp:posOffset>
            </wp:positionV>
            <wp:extent cx="1333500" cy="136217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335553" cy="1364274"/>
                    </a:xfrm>
                    <a:prstGeom prst="rect">
                      <a:avLst/>
                    </a:prstGeom>
                  </pic:spPr>
                </pic:pic>
              </a:graphicData>
            </a:graphic>
            <wp14:sizeRelH relativeFrom="page">
              <wp14:pctWidth>0</wp14:pctWidth>
            </wp14:sizeRelH>
            <wp14:sizeRelV relativeFrom="page">
              <wp14:pctHeight>0</wp14:pctHeight>
            </wp14:sizeRelV>
          </wp:anchor>
        </w:drawing>
      </w:r>
    </w:p>
    <w:p w:rsidR="00D802F4" w:rsidRPr="00D802F4" w:rsidRDefault="00D802F4" w:rsidP="00D802F4">
      <w:pPr>
        <w:spacing w:after="0" w:line="240" w:lineRule="auto"/>
        <w:jc w:val="center"/>
        <w:rPr>
          <w:rFonts w:ascii="Times New Roman" w:hAnsi="Times New Roman" w:cs="Times New Roman"/>
          <w:sz w:val="32"/>
          <w:szCs w:val="32"/>
        </w:rPr>
      </w:pPr>
      <w:r w:rsidRPr="00D802F4">
        <w:rPr>
          <w:rFonts w:ascii="Times New Roman" w:hAnsi="Times New Roman" w:cs="Times New Roman"/>
          <w:sz w:val="32"/>
          <w:szCs w:val="32"/>
        </w:rPr>
        <w:t>CITY OF JOHNSTOWN</w:t>
      </w:r>
    </w:p>
    <w:p w:rsidR="00D802F4" w:rsidRPr="00D802F4" w:rsidRDefault="00D802F4" w:rsidP="00D802F4">
      <w:pPr>
        <w:spacing w:after="0" w:line="240" w:lineRule="auto"/>
        <w:jc w:val="center"/>
        <w:rPr>
          <w:rFonts w:ascii="Times New Roman" w:hAnsi="Times New Roman" w:cs="Times New Roman"/>
          <w:sz w:val="32"/>
          <w:szCs w:val="32"/>
        </w:rPr>
      </w:pPr>
    </w:p>
    <w:p w:rsidR="007A6854" w:rsidRPr="00D802F4" w:rsidRDefault="007A6854" w:rsidP="00D802F4">
      <w:pPr>
        <w:spacing w:after="0" w:line="240" w:lineRule="auto"/>
        <w:jc w:val="center"/>
        <w:rPr>
          <w:rFonts w:ascii="Times New Roman" w:hAnsi="Times New Roman" w:cs="Times New Roman"/>
          <w:sz w:val="28"/>
          <w:szCs w:val="28"/>
        </w:rPr>
      </w:pPr>
      <w:r w:rsidRPr="00D802F4">
        <w:rPr>
          <w:rFonts w:ascii="Times New Roman" w:hAnsi="Times New Roman" w:cs="Times New Roman"/>
          <w:sz w:val="28"/>
          <w:szCs w:val="28"/>
        </w:rPr>
        <w:t xml:space="preserve">RULES AND ORDERS OF THE </w:t>
      </w:r>
      <w:r w:rsidR="00D3714F" w:rsidRPr="00D802F4">
        <w:rPr>
          <w:rFonts w:ascii="Times New Roman" w:hAnsi="Times New Roman" w:cs="Times New Roman"/>
          <w:sz w:val="28"/>
          <w:szCs w:val="28"/>
        </w:rPr>
        <w:br/>
      </w:r>
      <w:r w:rsidRPr="00D802F4">
        <w:rPr>
          <w:rFonts w:ascii="Times New Roman" w:hAnsi="Times New Roman" w:cs="Times New Roman"/>
          <w:sz w:val="28"/>
          <w:szCs w:val="28"/>
        </w:rPr>
        <w:t>COMMON COUNCIL</w:t>
      </w:r>
      <w:r w:rsidR="00D3714F" w:rsidRPr="00D802F4">
        <w:rPr>
          <w:rFonts w:ascii="Times New Roman" w:hAnsi="Times New Roman" w:cs="Times New Roman"/>
          <w:sz w:val="28"/>
          <w:szCs w:val="28"/>
        </w:rPr>
        <w:br/>
      </w:r>
      <w:r w:rsidRPr="00D802F4">
        <w:rPr>
          <w:rFonts w:ascii="Times New Roman" w:hAnsi="Times New Roman" w:cs="Times New Roman"/>
          <w:sz w:val="28"/>
          <w:szCs w:val="28"/>
        </w:rPr>
        <w:br/>
      </w:r>
    </w:p>
    <w:p w:rsidR="00D802F4" w:rsidRDefault="00D802F4" w:rsidP="00D802F4">
      <w:pPr>
        <w:spacing w:after="0" w:line="240" w:lineRule="auto"/>
        <w:jc w:val="center"/>
        <w:rPr>
          <w:rFonts w:ascii="Times New Roman" w:hAnsi="Times New Roman" w:cs="Times New Roman"/>
          <w:szCs w:val="24"/>
        </w:rPr>
      </w:pPr>
    </w:p>
    <w:p w:rsidR="000B02A9" w:rsidRPr="00B95707" w:rsidRDefault="000B02A9" w:rsidP="00D802F4">
      <w:pPr>
        <w:spacing w:after="0" w:line="240" w:lineRule="auto"/>
        <w:jc w:val="center"/>
        <w:rPr>
          <w:rFonts w:ascii="Times New Roman" w:hAnsi="Times New Roman" w:cs="Times New Roman"/>
          <w:szCs w:val="24"/>
        </w:rPr>
      </w:pPr>
    </w:p>
    <w:p w:rsidR="00D802F4" w:rsidRDefault="007A6854"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1</w:t>
      </w:r>
    </w:p>
    <w:p w:rsidR="007A6854" w:rsidRDefault="007A6854"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At each regular or special session the presiding officer shall take the chair at the hour to which the Common Council shall have adjourned. </w:t>
      </w:r>
      <w:r w:rsidR="00D84E4F">
        <w:rPr>
          <w:rFonts w:ascii="Times New Roman" w:hAnsi="Times New Roman" w:cs="Times New Roman"/>
          <w:szCs w:val="24"/>
        </w:rPr>
        <w:t>He/She/They</w:t>
      </w:r>
      <w:r w:rsidRPr="00B95707">
        <w:rPr>
          <w:rFonts w:ascii="Times New Roman" w:hAnsi="Times New Roman" w:cs="Times New Roman"/>
          <w:szCs w:val="24"/>
        </w:rPr>
        <w:t xml:space="preserve"> shall immediately call the council to order, and, except in the absence of a quorum, shall proceed to business in the manner prescribed by these rules. As provided for in Section 45 of the Charter of the City of Johnstown, the Mayor shall be the presiding officer of the Common Council, but shall have no vote therein except as in a case of a tie, when </w:t>
      </w:r>
      <w:r w:rsidR="00D84E4F">
        <w:rPr>
          <w:rFonts w:ascii="Times New Roman" w:hAnsi="Times New Roman" w:cs="Times New Roman"/>
          <w:szCs w:val="24"/>
        </w:rPr>
        <w:t>He/She/They</w:t>
      </w:r>
      <w:r w:rsidRPr="00B95707">
        <w:rPr>
          <w:rFonts w:ascii="Times New Roman" w:hAnsi="Times New Roman" w:cs="Times New Roman"/>
          <w:szCs w:val="24"/>
        </w:rPr>
        <w:t xml:space="preserve"> shall have the casting vote and the </w:t>
      </w:r>
      <w:r w:rsidR="00B640EE">
        <w:rPr>
          <w:rFonts w:ascii="Times New Roman" w:hAnsi="Times New Roman" w:cs="Times New Roman"/>
          <w:szCs w:val="24"/>
        </w:rPr>
        <w:t>Council Member</w:t>
      </w:r>
      <w:r w:rsidRPr="00B95707">
        <w:rPr>
          <w:rFonts w:ascii="Times New Roman" w:hAnsi="Times New Roman" w:cs="Times New Roman"/>
          <w:szCs w:val="24"/>
        </w:rPr>
        <w:t xml:space="preserve">-at-Large shall be the presiding officer of the Common Council  in the absence of the Mayor, but shall not lose </w:t>
      </w:r>
      <w:r w:rsidR="000B02A9">
        <w:rPr>
          <w:rFonts w:ascii="Times New Roman" w:hAnsi="Times New Roman" w:cs="Times New Roman"/>
          <w:szCs w:val="24"/>
        </w:rPr>
        <w:t>his</w:t>
      </w:r>
      <w:r w:rsidRPr="00B95707">
        <w:rPr>
          <w:rFonts w:ascii="Times New Roman" w:hAnsi="Times New Roman" w:cs="Times New Roman"/>
          <w:szCs w:val="24"/>
        </w:rPr>
        <w:t xml:space="preserve"> vote as </w:t>
      </w:r>
      <w:r w:rsidR="00B640EE">
        <w:rPr>
          <w:rFonts w:ascii="Times New Roman" w:hAnsi="Times New Roman" w:cs="Times New Roman"/>
          <w:szCs w:val="24"/>
        </w:rPr>
        <w:t>Council Member</w:t>
      </w:r>
      <w:r w:rsidRPr="00B95707">
        <w:rPr>
          <w:rFonts w:ascii="Times New Roman" w:hAnsi="Times New Roman" w:cs="Times New Roman"/>
          <w:szCs w:val="24"/>
        </w:rPr>
        <w:t xml:space="preserve"> by reason of </w:t>
      </w:r>
      <w:r w:rsidR="000B02A9">
        <w:rPr>
          <w:rFonts w:ascii="Times New Roman" w:hAnsi="Times New Roman" w:cs="Times New Roman"/>
          <w:szCs w:val="24"/>
        </w:rPr>
        <w:t>his</w:t>
      </w:r>
      <w:r w:rsidRPr="00B95707">
        <w:rPr>
          <w:rFonts w:ascii="Times New Roman" w:hAnsi="Times New Roman" w:cs="Times New Roman"/>
          <w:szCs w:val="24"/>
        </w:rPr>
        <w:t xml:space="preserve"> acting as suc</w:t>
      </w:r>
      <w:r w:rsidR="000564DD" w:rsidRPr="00B95707">
        <w:rPr>
          <w:rFonts w:ascii="Times New Roman" w:hAnsi="Times New Roman" w:cs="Times New Roman"/>
          <w:szCs w:val="24"/>
        </w:rPr>
        <w:t xml:space="preserve">h presiding officer and when </w:t>
      </w:r>
      <w:r w:rsidR="00D84E4F">
        <w:rPr>
          <w:rFonts w:ascii="Times New Roman" w:hAnsi="Times New Roman" w:cs="Times New Roman"/>
          <w:szCs w:val="24"/>
        </w:rPr>
        <w:t>He/She/They</w:t>
      </w:r>
      <w:r w:rsidR="000564DD" w:rsidRPr="00B95707">
        <w:rPr>
          <w:rFonts w:ascii="Times New Roman" w:hAnsi="Times New Roman" w:cs="Times New Roman"/>
          <w:szCs w:val="24"/>
        </w:rPr>
        <w:t xml:space="preserve"> </w:t>
      </w:r>
      <w:r w:rsidRPr="00B95707">
        <w:rPr>
          <w:rFonts w:ascii="Times New Roman" w:hAnsi="Times New Roman" w:cs="Times New Roman"/>
          <w:szCs w:val="24"/>
        </w:rPr>
        <w:t xml:space="preserve">shall vote as </w:t>
      </w:r>
      <w:r w:rsidR="00B640EE">
        <w:rPr>
          <w:rFonts w:ascii="Times New Roman" w:hAnsi="Times New Roman" w:cs="Times New Roman"/>
          <w:szCs w:val="24"/>
        </w:rPr>
        <w:t>Council Member</w:t>
      </w:r>
      <w:r w:rsidRPr="00B95707">
        <w:rPr>
          <w:rFonts w:ascii="Times New Roman" w:hAnsi="Times New Roman" w:cs="Times New Roman"/>
          <w:szCs w:val="24"/>
        </w:rPr>
        <w:t xml:space="preserve"> </w:t>
      </w:r>
      <w:r w:rsidR="00D84E4F">
        <w:rPr>
          <w:rFonts w:ascii="Times New Roman" w:hAnsi="Times New Roman" w:cs="Times New Roman"/>
          <w:szCs w:val="24"/>
        </w:rPr>
        <w:t>He/She/They</w:t>
      </w:r>
      <w:r w:rsidRPr="00B95707">
        <w:rPr>
          <w:rFonts w:ascii="Times New Roman" w:hAnsi="Times New Roman" w:cs="Times New Roman"/>
          <w:szCs w:val="24"/>
        </w:rPr>
        <w:t xml:space="preserve"> shall have no casting vote on a tie.</w:t>
      </w:r>
    </w:p>
    <w:p w:rsidR="006721B4" w:rsidRPr="00B95707" w:rsidRDefault="006721B4" w:rsidP="00D802F4">
      <w:pPr>
        <w:spacing w:after="0"/>
        <w:jc w:val="both"/>
        <w:rPr>
          <w:rFonts w:ascii="Times New Roman" w:hAnsi="Times New Roman" w:cs="Times New Roman"/>
          <w:szCs w:val="24"/>
        </w:rPr>
      </w:pPr>
    </w:p>
    <w:p w:rsidR="00CB4F43" w:rsidRPr="00B95707" w:rsidRDefault="00CB4F43"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In the event of the absence </w:t>
      </w:r>
      <w:r w:rsidR="00D3714F" w:rsidRPr="00B95707">
        <w:rPr>
          <w:rFonts w:ascii="Times New Roman" w:hAnsi="Times New Roman" w:cs="Times New Roman"/>
          <w:szCs w:val="24"/>
        </w:rPr>
        <w:t>of</w:t>
      </w:r>
      <w:r w:rsidRPr="00B95707">
        <w:rPr>
          <w:rFonts w:ascii="Times New Roman" w:hAnsi="Times New Roman" w:cs="Times New Roman"/>
          <w:szCs w:val="24"/>
        </w:rPr>
        <w:t xml:space="preserve"> both the Mayor and </w:t>
      </w:r>
      <w:r w:rsidR="00B640EE">
        <w:rPr>
          <w:rFonts w:ascii="Times New Roman" w:hAnsi="Times New Roman" w:cs="Times New Roman"/>
          <w:szCs w:val="24"/>
        </w:rPr>
        <w:t>Council Member</w:t>
      </w:r>
      <w:r w:rsidRPr="00B95707">
        <w:rPr>
          <w:rFonts w:ascii="Times New Roman" w:hAnsi="Times New Roman" w:cs="Times New Roman"/>
          <w:szCs w:val="24"/>
        </w:rPr>
        <w:t xml:space="preserve">-at-Large the </w:t>
      </w:r>
      <w:r w:rsidR="00B640EE">
        <w:rPr>
          <w:rFonts w:ascii="Times New Roman" w:hAnsi="Times New Roman" w:cs="Times New Roman"/>
          <w:szCs w:val="24"/>
        </w:rPr>
        <w:t>Council Member</w:t>
      </w:r>
      <w:r w:rsidRPr="00B95707">
        <w:rPr>
          <w:rFonts w:ascii="Times New Roman" w:hAnsi="Times New Roman" w:cs="Times New Roman"/>
          <w:szCs w:val="24"/>
        </w:rPr>
        <w:t xml:space="preserve"> in the following order shall act as temporary presiding officer</w:t>
      </w:r>
      <w:r w:rsidR="00AC7F80" w:rsidRPr="00B95707">
        <w:rPr>
          <w:rFonts w:ascii="Times New Roman" w:hAnsi="Times New Roman" w:cs="Times New Roman"/>
          <w:szCs w:val="24"/>
        </w:rPr>
        <w:t xml:space="preserve">: </w:t>
      </w:r>
      <w:r w:rsidR="00B640EE">
        <w:rPr>
          <w:rFonts w:ascii="Times New Roman" w:hAnsi="Times New Roman" w:cs="Times New Roman"/>
          <w:szCs w:val="24"/>
        </w:rPr>
        <w:t>Council Member</w:t>
      </w:r>
      <w:r w:rsidR="00AC7F80" w:rsidRPr="00B95707">
        <w:rPr>
          <w:rFonts w:ascii="Times New Roman" w:hAnsi="Times New Roman" w:cs="Times New Roman"/>
          <w:szCs w:val="24"/>
        </w:rPr>
        <w:t xml:space="preserve"> Ward 1, </w:t>
      </w:r>
      <w:r w:rsidR="00B640EE">
        <w:rPr>
          <w:rFonts w:ascii="Times New Roman" w:hAnsi="Times New Roman" w:cs="Times New Roman"/>
          <w:szCs w:val="24"/>
        </w:rPr>
        <w:t>Council Member</w:t>
      </w:r>
      <w:r w:rsidR="00AC7F80" w:rsidRPr="00B95707">
        <w:rPr>
          <w:rFonts w:ascii="Times New Roman" w:hAnsi="Times New Roman" w:cs="Times New Roman"/>
          <w:szCs w:val="24"/>
        </w:rPr>
        <w:t xml:space="preserve"> Ward 2, </w:t>
      </w:r>
      <w:r w:rsidR="00B640EE">
        <w:rPr>
          <w:rFonts w:ascii="Times New Roman" w:hAnsi="Times New Roman" w:cs="Times New Roman"/>
          <w:szCs w:val="24"/>
        </w:rPr>
        <w:t>Council Member</w:t>
      </w:r>
      <w:r w:rsidR="00AC7F80" w:rsidRPr="00B95707">
        <w:rPr>
          <w:rFonts w:ascii="Times New Roman" w:hAnsi="Times New Roman" w:cs="Times New Roman"/>
          <w:szCs w:val="24"/>
        </w:rPr>
        <w:t xml:space="preserve"> Ward 3, </w:t>
      </w:r>
      <w:r w:rsidR="00F336EA" w:rsidRPr="00B95707">
        <w:rPr>
          <w:rFonts w:ascii="Times New Roman" w:hAnsi="Times New Roman" w:cs="Times New Roman"/>
          <w:szCs w:val="24"/>
        </w:rPr>
        <w:t xml:space="preserve">and then </w:t>
      </w:r>
      <w:r w:rsidR="00B640EE">
        <w:rPr>
          <w:rFonts w:ascii="Times New Roman" w:hAnsi="Times New Roman" w:cs="Times New Roman"/>
          <w:szCs w:val="24"/>
        </w:rPr>
        <w:t>Council Member</w:t>
      </w:r>
      <w:r w:rsidR="00AC7F80" w:rsidRPr="00B95707">
        <w:rPr>
          <w:rFonts w:ascii="Times New Roman" w:hAnsi="Times New Roman" w:cs="Times New Roman"/>
          <w:szCs w:val="24"/>
        </w:rPr>
        <w:t xml:space="preserve"> Ward 4. The temporary presiding officer shall only act for the following purposes: </w:t>
      </w:r>
    </w:p>
    <w:p w:rsidR="00AC7F80" w:rsidRPr="00B95707" w:rsidRDefault="00AC7F80" w:rsidP="00D802F4">
      <w:pPr>
        <w:pStyle w:val="ListParagraph"/>
        <w:numPr>
          <w:ilvl w:val="0"/>
          <w:numId w:val="1"/>
        </w:numPr>
        <w:spacing w:after="0"/>
        <w:jc w:val="both"/>
        <w:rPr>
          <w:rFonts w:ascii="Times New Roman" w:hAnsi="Times New Roman" w:cs="Times New Roman"/>
          <w:szCs w:val="24"/>
        </w:rPr>
      </w:pPr>
      <w:r w:rsidRPr="00B95707">
        <w:rPr>
          <w:rFonts w:ascii="Times New Roman" w:hAnsi="Times New Roman" w:cs="Times New Roman"/>
          <w:szCs w:val="24"/>
        </w:rPr>
        <w:t xml:space="preserve">If there is absence of a quorum </w:t>
      </w:r>
      <w:r w:rsidR="00D84E4F">
        <w:rPr>
          <w:rFonts w:ascii="Times New Roman" w:hAnsi="Times New Roman" w:cs="Times New Roman"/>
          <w:szCs w:val="24"/>
        </w:rPr>
        <w:t>He/She/They</w:t>
      </w:r>
      <w:r w:rsidRPr="00B95707">
        <w:rPr>
          <w:rFonts w:ascii="Times New Roman" w:hAnsi="Times New Roman" w:cs="Times New Roman"/>
          <w:szCs w:val="24"/>
        </w:rPr>
        <w:t xml:space="preserve"> </w:t>
      </w:r>
      <w:r w:rsidR="00F336EA" w:rsidRPr="00B95707">
        <w:rPr>
          <w:rFonts w:ascii="Times New Roman" w:hAnsi="Times New Roman" w:cs="Times New Roman"/>
          <w:szCs w:val="24"/>
        </w:rPr>
        <w:t>shall adjourn the meeting.</w:t>
      </w:r>
    </w:p>
    <w:p w:rsidR="00AC7F80" w:rsidRPr="00B95707" w:rsidRDefault="00AC7F80" w:rsidP="00D802F4">
      <w:pPr>
        <w:pStyle w:val="ListParagraph"/>
        <w:numPr>
          <w:ilvl w:val="0"/>
          <w:numId w:val="1"/>
        </w:numPr>
        <w:spacing w:after="0"/>
        <w:jc w:val="both"/>
        <w:rPr>
          <w:rFonts w:ascii="Times New Roman" w:hAnsi="Times New Roman" w:cs="Times New Roman"/>
          <w:szCs w:val="24"/>
        </w:rPr>
      </w:pPr>
      <w:r w:rsidRPr="00B95707">
        <w:rPr>
          <w:rFonts w:ascii="Times New Roman" w:hAnsi="Times New Roman" w:cs="Times New Roman"/>
          <w:szCs w:val="24"/>
        </w:rPr>
        <w:t xml:space="preserve">If there is a quorum </w:t>
      </w:r>
      <w:r w:rsidR="00D84E4F">
        <w:rPr>
          <w:rFonts w:ascii="Times New Roman" w:hAnsi="Times New Roman" w:cs="Times New Roman"/>
          <w:szCs w:val="24"/>
        </w:rPr>
        <w:t>He/She/They</w:t>
      </w:r>
      <w:r w:rsidRPr="00B95707">
        <w:rPr>
          <w:rFonts w:ascii="Times New Roman" w:hAnsi="Times New Roman" w:cs="Times New Roman"/>
          <w:szCs w:val="24"/>
        </w:rPr>
        <w:t xml:space="preserve"> shall as the first order of business proceed to take nominations for presiding officer pro-tempore which shall be chosen by the members of the Common Council and the presiding officer pro-tempore upon election shall then proceed with the business of the meeting at hand.</w:t>
      </w:r>
    </w:p>
    <w:p w:rsidR="006721B4" w:rsidRDefault="006721B4" w:rsidP="00D802F4">
      <w:pPr>
        <w:spacing w:after="0"/>
        <w:jc w:val="both"/>
        <w:rPr>
          <w:rFonts w:ascii="Times New Roman" w:hAnsi="Times New Roman" w:cs="Times New Roman"/>
          <w:szCs w:val="24"/>
        </w:rPr>
      </w:pPr>
    </w:p>
    <w:p w:rsidR="00AC7F80" w:rsidRDefault="00AC7F80"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Where applicable, reference to the Mayor in the rules hereinafter set forth, shall refer to the </w:t>
      </w:r>
      <w:r w:rsidR="00B640EE">
        <w:rPr>
          <w:rFonts w:ascii="Times New Roman" w:hAnsi="Times New Roman" w:cs="Times New Roman"/>
          <w:szCs w:val="24"/>
        </w:rPr>
        <w:t>Council Member</w:t>
      </w:r>
      <w:r w:rsidRPr="00B95707">
        <w:rPr>
          <w:rFonts w:ascii="Times New Roman" w:hAnsi="Times New Roman" w:cs="Times New Roman"/>
          <w:szCs w:val="24"/>
        </w:rPr>
        <w:t>-at-Large or presiding officer pro-tempore, as such presiding officer. (Amended 6/29/64 – Resolution 105, 1964)</w:t>
      </w:r>
    </w:p>
    <w:p w:rsidR="00D802F4" w:rsidRPr="00B95707" w:rsidRDefault="00D802F4" w:rsidP="00D802F4">
      <w:pPr>
        <w:spacing w:after="0"/>
        <w:jc w:val="both"/>
        <w:rPr>
          <w:rFonts w:ascii="Times New Roman" w:hAnsi="Times New Roman" w:cs="Times New Roman"/>
          <w:szCs w:val="24"/>
        </w:rPr>
      </w:pPr>
    </w:p>
    <w:p w:rsidR="00AC7F80" w:rsidRPr="00B95707" w:rsidRDefault="00AC7F80"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2</w:t>
      </w:r>
    </w:p>
    <w:p w:rsidR="00AC7F80" w:rsidRPr="00B95707" w:rsidRDefault="00AC7F80" w:rsidP="00D802F4">
      <w:pPr>
        <w:spacing w:after="0"/>
        <w:jc w:val="both"/>
        <w:rPr>
          <w:rFonts w:ascii="Times New Roman" w:hAnsi="Times New Roman" w:cs="Times New Roman"/>
          <w:szCs w:val="24"/>
        </w:rPr>
      </w:pPr>
      <w:r w:rsidRPr="00B95707">
        <w:rPr>
          <w:rFonts w:ascii="Times New Roman" w:hAnsi="Times New Roman" w:cs="Times New Roman"/>
          <w:szCs w:val="24"/>
        </w:rPr>
        <w:t>As presiding officer, the Mayor shall possess the power and perform the duties herein prescribed, as follows:</w:t>
      </w:r>
    </w:p>
    <w:p w:rsidR="00AC7F80" w:rsidRPr="00B95707" w:rsidRDefault="00D84E4F" w:rsidP="00D802F4">
      <w:pPr>
        <w:pStyle w:val="ListParagraph"/>
        <w:numPr>
          <w:ilvl w:val="0"/>
          <w:numId w:val="2"/>
        </w:numPr>
        <w:spacing w:after="0"/>
        <w:jc w:val="both"/>
        <w:rPr>
          <w:rFonts w:ascii="Times New Roman" w:hAnsi="Times New Roman" w:cs="Times New Roman"/>
          <w:szCs w:val="24"/>
        </w:rPr>
      </w:pPr>
      <w:r>
        <w:rPr>
          <w:rFonts w:ascii="Times New Roman" w:hAnsi="Times New Roman" w:cs="Times New Roman"/>
          <w:szCs w:val="24"/>
        </w:rPr>
        <w:t>He/She/They</w:t>
      </w:r>
      <w:r w:rsidR="00661035" w:rsidRPr="00B95707">
        <w:rPr>
          <w:rFonts w:ascii="Times New Roman" w:hAnsi="Times New Roman" w:cs="Times New Roman"/>
          <w:szCs w:val="24"/>
        </w:rPr>
        <w:t xml:space="preserve"> shall preserve order and decorum.</w:t>
      </w:r>
    </w:p>
    <w:p w:rsidR="00661035" w:rsidRPr="00B95707" w:rsidRDefault="00D84E4F" w:rsidP="00D802F4">
      <w:pPr>
        <w:pStyle w:val="ListParagraph"/>
        <w:numPr>
          <w:ilvl w:val="0"/>
          <w:numId w:val="2"/>
        </w:numPr>
        <w:spacing w:after="0"/>
        <w:jc w:val="both"/>
        <w:rPr>
          <w:rFonts w:ascii="Times New Roman" w:hAnsi="Times New Roman" w:cs="Times New Roman"/>
          <w:szCs w:val="24"/>
        </w:rPr>
      </w:pPr>
      <w:r>
        <w:rPr>
          <w:rFonts w:ascii="Times New Roman" w:hAnsi="Times New Roman" w:cs="Times New Roman"/>
          <w:szCs w:val="24"/>
        </w:rPr>
        <w:t>He/She/They</w:t>
      </w:r>
      <w:r w:rsidR="000564DD" w:rsidRPr="00B95707">
        <w:rPr>
          <w:rFonts w:ascii="Times New Roman" w:hAnsi="Times New Roman" w:cs="Times New Roman"/>
          <w:szCs w:val="24"/>
        </w:rPr>
        <w:t xml:space="preserve"> </w:t>
      </w:r>
      <w:r w:rsidR="00661035" w:rsidRPr="00B95707">
        <w:rPr>
          <w:rFonts w:ascii="Times New Roman" w:hAnsi="Times New Roman" w:cs="Times New Roman"/>
          <w:szCs w:val="24"/>
        </w:rPr>
        <w:t xml:space="preserve">shall decide all questions of order, subject to the appeal of the Common Council. On every appeal </w:t>
      </w:r>
      <w:r>
        <w:rPr>
          <w:rFonts w:ascii="Times New Roman" w:hAnsi="Times New Roman" w:cs="Times New Roman"/>
          <w:szCs w:val="24"/>
        </w:rPr>
        <w:t>He/She/They</w:t>
      </w:r>
      <w:r w:rsidR="00661035" w:rsidRPr="00B95707">
        <w:rPr>
          <w:rFonts w:ascii="Times New Roman" w:hAnsi="Times New Roman" w:cs="Times New Roman"/>
          <w:szCs w:val="24"/>
        </w:rPr>
        <w:t xml:space="preserve"> shall have the right, in his place, to assign his or her reasons for his or her decision.</w:t>
      </w:r>
    </w:p>
    <w:p w:rsidR="00661035" w:rsidRDefault="00D84E4F" w:rsidP="00D802F4">
      <w:pPr>
        <w:pStyle w:val="ListParagraph"/>
        <w:numPr>
          <w:ilvl w:val="0"/>
          <w:numId w:val="2"/>
        </w:numPr>
        <w:spacing w:after="0"/>
        <w:jc w:val="both"/>
        <w:rPr>
          <w:rFonts w:ascii="Times New Roman" w:hAnsi="Times New Roman" w:cs="Times New Roman"/>
          <w:szCs w:val="24"/>
        </w:rPr>
      </w:pPr>
      <w:r>
        <w:rPr>
          <w:rFonts w:ascii="Times New Roman" w:hAnsi="Times New Roman" w:cs="Times New Roman"/>
          <w:szCs w:val="24"/>
        </w:rPr>
        <w:t>He/She/They</w:t>
      </w:r>
      <w:r w:rsidR="000564DD" w:rsidRPr="00B95707">
        <w:rPr>
          <w:rFonts w:ascii="Times New Roman" w:hAnsi="Times New Roman" w:cs="Times New Roman"/>
          <w:szCs w:val="24"/>
        </w:rPr>
        <w:t xml:space="preserve"> </w:t>
      </w:r>
      <w:r w:rsidR="00661035" w:rsidRPr="00B95707">
        <w:rPr>
          <w:rFonts w:ascii="Times New Roman" w:hAnsi="Times New Roman" w:cs="Times New Roman"/>
          <w:szCs w:val="24"/>
        </w:rPr>
        <w:t>shall appoint all committees, except the committee on auditing accounts provided for in Section 58 of the City Charter, unless otherwise ordered by the Common Council.</w:t>
      </w:r>
    </w:p>
    <w:p w:rsidR="006721B4" w:rsidRDefault="006721B4" w:rsidP="006721B4">
      <w:pPr>
        <w:spacing w:after="0"/>
        <w:jc w:val="both"/>
        <w:rPr>
          <w:rFonts w:ascii="Times New Roman" w:hAnsi="Times New Roman" w:cs="Times New Roman"/>
          <w:szCs w:val="24"/>
        </w:rPr>
      </w:pPr>
    </w:p>
    <w:p w:rsidR="006721B4" w:rsidRDefault="006721B4" w:rsidP="006721B4">
      <w:pPr>
        <w:spacing w:after="0"/>
        <w:jc w:val="both"/>
        <w:rPr>
          <w:rFonts w:ascii="Times New Roman" w:hAnsi="Times New Roman" w:cs="Times New Roman"/>
          <w:szCs w:val="24"/>
        </w:rPr>
      </w:pPr>
    </w:p>
    <w:p w:rsidR="006721B4" w:rsidRPr="006721B4" w:rsidRDefault="006721B4" w:rsidP="006721B4">
      <w:pPr>
        <w:spacing w:after="0"/>
        <w:jc w:val="both"/>
        <w:rPr>
          <w:rFonts w:ascii="Times New Roman" w:hAnsi="Times New Roman" w:cs="Times New Roman"/>
          <w:szCs w:val="24"/>
        </w:rPr>
      </w:pPr>
    </w:p>
    <w:p w:rsidR="00661035" w:rsidRPr="00B95707" w:rsidRDefault="00D84E4F" w:rsidP="00D802F4">
      <w:pPr>
        <w:pStyle w:val="ListParagraph"/>
        <w:numPr>
          <w:ilvl w:val="0"/>
          <w:numId w:val="2"/>
        </w:numPr>
        <w:spacing w:after="0"/>
        <w:jc w:val="both"/>
        <w:rPr>
          <w:rFonts w:ascii="Times New Roman" w:hAnsi="Times New Roman" w:cs="Times New Roman"/>
          <w:szCs w:val="24"/>
        </w:rPr>
      </w:pPr>
      <w:r>
        <w:rPr>
          <w:rFonts w:ascii="Times New Roman" w:hAnsi="Times New Roman" w:cs="Times New Roman"/>
          <w:szCs w:val="24"/>
        </w:rPr>
        <w:lastRenderedPageBreak/>
        <w:t>He/She/They</w:t>
      </w:r>
      <w:r w:rsidR="000564DD" w:rsidRPr="00B95707">
        <w:rPr>
          <w:rFonts w:ascii="Times New Roman" w:hAnsi="Times New Roman" w:cs="Times New Roman"/>
          <w:szCs w:val="24"/>
        </w:rPr>
        <w:t xml:space="preserve"> </w:t>
      </w:r>
      <w:r w:rsidR="00661035" w:rsidRPr="00B95707">
        <w:rPr>
          <w:rFonts w:ascii="Times New Roman" w:hAnsi="Times New Roman" w:cs="Times New Roman"/>
          <w:szCs w:val="24"/>
        </w:rPr>
        <w:t>shall have a casting vote only in the case of a tie between the members of the Common Council.</w:t>
      </w:r>
    </w:p>
    <w:p w:rsidR="00661035" w:rsidRPr="00B95707" w:rsidRDefault="00D84E4F" w:rsidP="00D802F4">
      <w:pPr>
        <w:pStyle w:val="ListParagraph"/>
        <w:numPr>
          <w:ilvl w:val="0"/>
          <w:numId w:val="2"/>
        </w:numPr>
        <w:spacing w:after="0"/>
        <w:jc w:val="both"/>
        <w:rPr>
          <w:rFonts w:ascii="Times New Roman" w:hAnsi="Times New Roman" w:cs="Times New Roman"/>
          <w:szCs w:val="24"/>
        </w:rPr>
      </w:pPr>
      <w:r>
        <w:rPr>
          <w:rFonts w:ascii="Times New Roman" w:hAnsi="Times New Roman" w:cs="Times New Roman"/>
          <w:szCs w:val="24"/>
        </w:rPr>
        <w:t>He/She/They</w:t>
      </w:r>
      <w:r w:rsidR="000564DD" w:rsidRPr="00B95707">
        <w:rPr>
          <w:rFonts w:ascii="Times New Roman" w:hAnsi="Times New Roman" w:cs="Times New Roman"/>
          <w:szCs w:val="24"/>
        </w:rPr>
        <w:t xml:space="preserve"> </w:t>
      </w:r>
      <w:r w:rsidR="00661035" w:rsidRPr="00B95707">
        <w:rPr>
          <w:rFonts w:ascii="Times New Roman" w:hAnsi="Times New Roman" w:cs="Times New Roman"/>
          <w:szCs w:val="24"/>
        </w:rPr>
        <w:t>shall promptly report to the Common Council all complaints against city officers for misconduct or neglect of duty.</w:t>
      </w:r>
    </w:p>
    <w:p w:rsidR="00661035" w:rsidRDefault="00D84E4F" w:rsidP="00D802F4">
      <w:pPr>
        <w:pStyle w:val="ListParagraph"/>
        <w:numPr>
          <w:ilvl w:val="0"/>
          <w:numId w:val="2"/>
        </w:numPr>
        <w:spacing w:after="0"/>
        <w:jc w:val="both"/>
        <w:rPr>
          <w:rFonts w:ascii="Times New Roman" w:hAnsi="Times New Roman" w:cs="Times New Roman"/>
          <w:szCs w:val="24"/>
        </w:rPr>
      </w:pPr>
      <w:r>
        <w:rPr>
          <w:rFonts w:ascii="Times New Roman" w:hAnsi="Times New Roman" w:cs="Times New Roman"/>
          <w:szCs w:val="24"/>
        </w:rPr>
        <w:t>He/She/They</w:t>
      </w:r>
      <w:r w:rsidR="000564DD" w:rsidRPr="00B95707">
        <w:rPr>
          <w:rFonts w:ascii="Times New Roman" w:hAnsi="Times New Roman" w:cs="Times New Roman"/>
          <w:szCs w:val="24"/>
        </w:rPr>
        <w:t xml:space="preserve"> </w:t>
      </w:r>
      <w:r w:rsidR="00661035" w:rsidRPr="00B95707">
        <w:rPr>
          <w:rFonts w:ascii="Times New Roman" w:hAnsi="Times New Roman" w:cs="Times New Roman"/>
          <w:szCs w:val="24"/>
        </w:rPr>
        <w:t xml:space="preserve">shall recommend to the Common Council, from time to time, such measures as </w:t>
      </w:r>
      <w:r>
        <w:rPr>
          <w:rFonts w:ascii="Times New Roman" w:hAnsi="Times New Roman" w:cs="Times New Roman"/>
          <w:szCs w:val="24"/>
        </w:rPr>
        <w:t>He/She/They</w:t>
      </w:r>
      <w:r w:rsidR="00661035" w:rsidRPr="00B95707">
        <w:rPr>
          <w:rFonts w:ascii="Times New Roman" w:hAnsi="Times New Roman" w:cs="Times New Roman"/>
          <w:szCs w:val="24"/>
        </w:rPr>
        <w:t xml:space="preserve"> shall deem necessary or expedient for them to adopt.</w:t>
      </w:r>
    </w:p>
    <w:p w:rsidR="00D802F4" w:rsidRDefault="00D802F4" w:rsidP="00D802F4">
      <w:pPr>
        <w:pStyle w:val="ListParagraph"/>
        <w:spacing w:after="0"/>
        <w:jc w:val="both"/>
        <w:rPr>
          <w:rFonts w:ascii="Times New Roman" w:hAnsi="Times New Roman" w:cs="Times New Roman"/>
          <w:szCs w:val="24"/>
        </w:rPr>
      </w:pPr>
    </w:p>
    <w:p w:rsidR="00661035" w:rsidRPr="00B95707" w:rsidRDefault="00661035"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3</w:t>
      </w:r>
    </w:p>
    <w:p w:rsidR="00D802F4" w:rsidRDefault="00F336EA" w:rsidP="00D802F4">
      <w:pPr>
        <w:spacing w:after="0"/>
        <w:jc w:val="both"/>
        <w:rPr>
          <w:rFonts w:ascii="Times New Roman" w:hAnsi="Times New Roman" w:cs="Times New Roman"/>
          <w:szCs w:val="24"/>
        </w:rPr>
      </w:pPr>
      <w:r w:rsidRPr="00B95707">
        <w:rPr>
          <w:rFonts w:ascii="Times New Roman" w:hAnsi="Times New Roman" w:cs="Times New Roman"/>
          <w:szCs w:val="24"/>
        </w:rPr>
        <w:t>The Chief of Police shall be Sergeant–at-Arms of the Common Council, and in that capacity shall attend all meetings when not otherwise engaged in official duty. If</w:t>
      </w:r>
      <w:r w:rsidR="000564DD" w:rsidRPr="00B95707">
        <w:rPr>
          <w:rFonts w:ascii="Times New Roman" w:hAnsi="Times New Roman" w:cs="Times New Roman"/>
          <w:szCs w:val="24"/>
        </w:rPr>
        <w:t xml:space="preserve"> so engaged in official duty </w:t>
      </w:r>
      <w:r w:rsidR="00D84E4F">
        <w:rPr>
          <w:rFonts w:ascii="Times New Roman" w:hAnsi="Times New Roman" w:cs="Times New Roman"/>
          <w:szCs w:val="24"/>
        </w:rPr>
        <w:t>He/She/They</w:t>
      </w:r>
      <w:r w:rsidRPr="00B95707">
        <w:rPr>
          <w:rFonts w:ascii="Times New Roman" w:hAnsi="Times New Roman" w:cs="Times New Roman"/>
          <w:szCs w:val="24"/>
        </w:rPr>
        <w:t xml:space="preserve"> shall designate one</w:t>
      </w:r>
      <w:r w:rsidR="000564DD" w:rsidRPr="00B95707">
        <w:rPr>
          <w:rFonts w:ascii="Times New Roman" w:hAnsi="Times New Roman" w:cs="Times New Roman"/>
          <w:szCs w:val="24"/>
        </w:rPr>
        <w:t xml:space="preserve"> of the patrol</w:t>
      </w:r>
      <w:r w:rsidR="000B02A9">
        <w:rPr>
          <w:rFonts w:ascii="Times New Roman" w:hAnsi="Times New Roman" w:cs="Times New Roman"/>
          <w:szCs w:val="24"/>
        </w:rPr>
        <w:t xml:space="preserve">men to act in his place. </w:t>
      </w:r>
      <w:r w:rsidR="00D84E4F">
        <w:rPr>
          <w:rFonts w:ascii="Times New Roman" w:hAnsi="Times New Roman" w:cs="Times New Roman"/>
          <w:szCs w:val="24"/>
        </w:rPr>
        <w:t>He/She/They</w:t>
      </w:r>
      <w:r w:rsidRPr="00B95707">
        <w:rPr>
          <w:rFonts w:ascii="Times New Roman" w:hAnsi="Times New Roman" w:cs="Times New Roman"/>
          <w:szCs w:val="24"/>
        </w:rPr>
        <w:t xml:space="preserve"> shall have the power, when directed by the Common Council, to enforce the attendance of absent members, and shall at all time discharge promp</w:t>
      </w:r>
      <w:r w:rsidR="000564DD" w:rsidRPr="00B95707">
        <w:rPr>
          <w:rFonts w:ascii="Times New Roman" w:hAnsi="Times New Roman" w:cs="Times New Roman"/>
          <w:szCs w:val="24"/>
        </w:rPr>
        <w:t xml:space="preserve">tly every duty imposed upon </w:t>
      </w:r>
      <w:r w:rsidR="000B02A9">
        <w:rPr>
          <w:rFonts w:ascii="Times New Roman" w:hAnsi="Times New Roman" w:cs="Times New Roman"/>
          <w:szCs w:val="24"/>
        </w:rPr>
        <w:t>him</w:t>
      </w:r>
      <w:r w:rsidRPr="00B95707">
        <w:rPr>
          <w:rFonts w:ascii="Times New Roman" w:hAnsi="Times New Roman" w:cs="Times New Roman"/>
          <w:szCs w:val="24"/>
        </w:rPr>
        <w:t xml:space="preserve">. </w:t>
      </w:r>
    </w:p>
    <w:p w:rsidR="00D802F4" w:rsidRPr="00B95707" w:rsidRDefault="00D802F4" w:rsidP="00D802F4">
      <w:pPr>
        <w:spacing w:after="0"/>
        <w:jc w:val="both"/>
        <w:rPr>
          <w:rFonts w:ascii="Times New Roman" w:hAnsi="Times New Roman" w:cs="Times New Roman"/>
          <w:szCs w:val="24"/>
        </w:rPr>
      </w:pPr>
    </w:p>
    <w:p w:rsidR="00F336EA" w:rsidRPr="00B95707" w:rsidRDefault="00F336EA"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4</w:t>
      </w:r>
    </w:p>
    <w:p w:rsidR="00EA0E78" w:rsidRPr="00B95707" w:rsidRDefault="00EA0E78"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The presiding officer having taken the chair at the hour appointed and a quorum being present, the minutes of the preceding session shall be read to the end that any errors therein may be removed and the minutes corrected accordingly. If no error be claimed, the presiding officer may, upon </w:t>
      </w:r>
      <w:r w:rsidR="000B02A9">
        <w:rPr>
          <w:rFonts w:ascii="Times New Roman" w:hAnsi="Times New Roman" w:cs="Times New Roman"/>
          <w:szCs w:val="24"/>
        </w:rPr>
        <w:t>his</w:t>
      </w:r>
      <w:r w:rsidRPr="00B95707">
        <w:rPr>
          <w:rFonts w:ascii="Times New Roman" w:hAnsi="Times New Roman" w:cs="Times New Roman"/>
          <w:szCs w:val="24"/>
        </w:rPr>
        <w:t xml:space="preserve"> own motion and without a vote of the Common Council, order the minutes to stand approved as read. If error be claimed, the presiding officer may, if no objection be made, upon his own motion and without a vote of the council, order the error so claimed to be removed, the minutes to be corrected accordingly, and, as so corrected, to stand approved. If error be claimed and objection made to the removal thereof, the presiding officer shall order the minutes to stand approved as read, unless a majority of the council present and voting order that the minutes as read be corrected; and then, as so corrected, it shall stand approved. The minutes as first read shall not be altered on the face, nor shall any interlineations or erasures thereon be made, but all corrections shall form a part of the minutes of the session at which the same was order. After the reading and approval of the minutes, except in case of special meetings, or when any subject shall have been made a special order for a particular time, the order of business shall be as follows, and shall not be departed from, unless by unanimous consent of the Common Council:</w:t>
      </w:r>
    </w:p>
    <w:p w:rsidR="00EA0E78" w:rsidRPr="00B95707" w:rsidRDefault="00EA0E78" w:rsidP="00D802F4">
      <w:pPr>
        <w:pStyle w:val="ListParagraph"/>
        <w:numPr>
          <w:ilvl w:val="0"/>
          <w:numId w:val="3"/>
        </w:numPr>
        <w:spacing w:after="0"/>
        <w:jc w:val="both"/>
        <w:rPr>
          <w:rFonts w:ascii="Times New Roman" w:hAnsi="Times New Roman" w:cs="Times New Roman"/>
          <w:szCs w:val="24"/>
        </w:rPr>
      </w:pPr>
      <w:r w:rsidRPr="00B95707">
        <w:rPr>
          <w:rFonts w:ascii="Times New Roman" w:hAnsi="Times New Roman" w:cs="Times New Roman"/>
          <w:szCs w:val="24"/>
        </w:rPr>
        <w:t>Presentation of petitions</w:t>
      </w:r>
    </w:p>
    <w:p w:rsidR="00EA0E78" w:rsidRPr="00B95707" w:rsidRDefault="00EA0E78" w:rsidP="00D802F4">
      <w:pPr>
        <w:pStyle w:val="ListParagraph"/>
        <w:numPr>
          <w:ilvl w:val="0"/>
          <w:numId w:val="3"/>
        </w:numPr>
        <w:spacing w:after="0"/>
        <w:jc w:val="both"/>
        <w:rPr>
          <w:rFonts w:ascii="Times New Roman" w:hAnsi="Times New Roman" w:cs="Times New Roman"/>
          <w:szCs w:val="24"/>
        </w:rPr>
      </w:pPr>
      <w:r w:rsidRPr="00B95707">
        <w:rPr>
          <w:rFonts w:ascii="Times New Roman" w:hAnsi="Times New Roman" w:cs="Times New Roman"/>
          <w:szCs w:val="24"/>
        </w:rPr>
        <w:t>Presentation of claims and accounts</w:t>
      </w:r>
    </w:p>
    <w:p w:rsidR="00EA0E78" w:rsidRPr="00B95707" w:rsidRDefault="00EA0E78" w:rsidP="00D802F4">
      <w:pPr>
        <w:pStyle w:val="ListParagraph"/>
        <w:numPr>
          <w:ilvl w:val="0"/>
          <w:numId w:val="3"/>
        </w:numPr>
        <w:spacing w:after="0"/>
        <w:jc w:val="both"/>
        <w:rPr>
          <w:rFonts w:ascii="Times New Roman" w:hAnsi="Times New Roman" w:cs="Times New Roman"/>
          <w:szCs w:val="24"/>
        </w:rPr>
      </w:pPr>
      <w:r w:rsidRPr="00B95707">
        <w:rPr>
          <w:rFonts w:ascii="Times New Roman" w:hAnsi="Times New Roman" w:cs="Times New Roman"/>
          <w:szCs w:val="24"/>
        </w:rPr>
        <w:t>Matters pertaining to opening and widening of streets</w:t>
      </w:r>
    </w:p>
    <w:p w:rsidR="00EA0E78" w:rsidRPr="00B95707" w:rsidRDefault="00EA0E78" w:rsidP="00D802F4">
      <w:pPr>
        <w:pStyle w:val="ListParagraph"/>
        <w:numPr>
          <w:ilvl w:val="0"/>
          <w:numId w:val="3"/>
        </w:numPr>
        <w:spacing w:after="0"/>
        <w:jc w:val="both"/>
        <w:rPr>
          <w:rFonts w:ascii="Times New Roman" w:hAnsi="Times New Roman" w:cs="Times New Roman"/>
          <w:szCs w:val="24"/>
        </w:rPr>
      </w:pPr>
      <w:r w:rsidRPr="00B95707">
        <w:rPr>
          <w:rFonts w:ascii="Times New Roman" w:hAnsi="Times New Roman" w:cs="Times New Roman"/>
          <w:szCs w:val="24"/>
        </w:rPr>
        <w:t>Reports from City officers</w:t>
      </w:r>
    </w:p>
    <w:p w:rsidR="00EA0E78" w:rsidRPr="00B95707" w:rsidRDefault="00EA0E78" w:rsidP="00D802F4">
      <w:pPr>
        <w:pStyle w:val="ListParagraph"/>
        <w:numPr>
          <w:ilvl w:val="0"/>
          <w:numId w:val="3"/>
        </w:numPr>
        <w:spacing w:after="0"/>
        <w:jc w:val="both"/>
        <w:rPr>
          <w:rFonts w:ascii="Times New Roman" w:hAnsi="Times New Roman" w:cs="Times New Roman"/>
          <w:szCs w:val="24"/>
        </w:rPr>
      </w:pPr>
      <w:r w:rsidRPr="00B95707">
        <w:rPr>
          <w:rFonts w:ascii="Times New Roman" w:hAnsi="Times New Roman" w:cs="Times New Roman"/>
          <w:szCs w:val="24"/>
        </w:rPr>
        <w:t>Reports from standing committees</w:t>
      </w:r>
    </w:p>
    <w:p w:rsidR="00EA0E78" w:rsidRPr="00B95707" w:rsidRDefault="00EA0E78" w:rsidP="00D802F4">
      <w:pPr>
        <w:pStyle w:val="ListParagraph"/>
        <w:numPr>
          <w:ilvl w:val="0"/>
          <w:numId w:val="3"/>
        </w:numPr>
        <w:spacing w:after="0"/>
        <w:jc w:val="both"/>
        <w:rPr>
          <w:rFonts w:ascii="Times New Roman" w:hAnsi="Times New Roman" w:cs="Times New Roman"/>
          <w:szCs w:val="24"/>
        </w:rPr>
      </w:pPr>
      <w:r w:rsidRPr="00B95707">
        <w:rPr>
          <w:rFonts w:ascii="Times New Roman" w:hAnsi="Times New Roman" w:cs="Times New Roman"/>
          <w:szCs w:val="24"/>
        </w:rPr>
        <w:t>Report of select committees</w:t>
      </w:r>
    </w:p>
    <w:p w:rsidR="00EA0E78" w:rsidRPr="00B95707" w:rsidRDefault="00EA0E78" w:rsidP="00D802F4">
      <w:pPr>
        <w:pStyle w:val="ListParagraph"/>
        <w:numPr>
          <w:ilvl w:val="0"/>
          <w:numId w:val="3"/>
        </w:numPr>
        <w:spacing w:after="0"/>
        <w:jc w:val="both"/>
        <w:rPr>
          <w:rFonts w:ascii="Times New Roman" w:hAnsi="Times New Roman" w:cs="Times New Roman"/>
          <w:szCs w:val="24"/>
        </w:rPr>
      </w:pPr>
      <w:r w:rsidRPr="00B95707">
        <w:rPr>
          <w:rFonts w:ascii="Times New Roman" w:hAnsi="Times New Roman" w:cs="Times New Roman"/>
          <w:szCs w:val="24"/>
        </w:rPr>
        <w:t>Motions and Resolutions</w:t>
      </w:r>
    </w:p>
    <w:p w:rsidR="00EA0E78" w:rsidRPr="00B95707" w:rsidRDefault="00EA0E78" w:rsidP="00D802F4">
      <w:pPr>
        <w:pStyle w:val="ListParagraph"/>
        <w:numPr>
          <w:ilvl w:val="0"/>
          <w:numId w:val="3"/>
        </w:numPr>
        <w:spacing w:after="0"/>
        <w:jc w:val="both"/>
        <w:rPr>
          <w:rFonts w:ascii="Times New Roman" w:hAnsi="Times New Roman" w:cs="Times New Roman"/>
          <w:szCs w:val="24"/>
        </w:rPr>
      </w:pPr>
      <w:r w:rsidRPr="00B95707">
        <w:rPr>
          <w:rFonts w:ascii="Times New Roman" w:hAnsi="Times New Roman" w:cs="Times New Roman"/>
          <w:szCs w:val="24"/>
        </w:rPr>
        <w:t>Unfinished business of previous session</w:t>
      </w:r>
    </w:p>
    <w:p w:rsidR="00EA0E78" w:rsidRPr="00B95707" w:rsidRDefault="00EA0E78" w:rsidP="00D802F4">
      <w:pPr>
        <w:pStyle w:val="ListParagraph"/>
        <w:numPr>
          <w:ilvl w:val="0"/>
          <w:numId w:val="3"/>
        </w:numPr>
        <w:spacing w:after="0"/>
        <w:jc w:val="both"/>
        <w:rPr>
          <w:rFonts w:ascii="Times New Roman" w:hAnsi="Times New Roman" w:cs="Times New Roman"/>
          <w:szCs w:val="24"/>
        </w:rPr>
      </w:pPr>
      <w:r w:rsidRPr="00B95707">
        <w:rPr>
          <w:rFonts w:ascii="Times New Roman" w:hAnsi="Times New Roman" w:cs="Times New Roman"/>
          <w:szCs w:val="24"/>
        </w:rPr>
        <w:t>New business</w:t>
      </w:r>
    </w:p>
    <w:p w:rsidR="00D84E4F" w:rsidRDefault="00D84E4F" w:rsidP="00D802F4">
      <w:pPr>
        <w:spacing w:after="0"/>
        <w:jc w:val="both"/>
        <w:rPr>
          <w:rFonts w:ascii="Times New Roman" w:hAnsi="Times New Roman" w:cs="Times New Roman"/>
          <w:b/>
          <w:szCs w:val="24"/>
          <w:u w:val="single"/>
        </w:rPr>
      </w:pPr>
    </w:p>
    <w:p w:rsidR="00EA0E78" w:rsidRPr="00B95707" w:rsidRDefault="00EA0E78"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lastRenderedPageBreak/>
        <w:t>Rule 5</w:t>
      </w:r>
    </w:p>
    <w:p w:rsidR="00EA0E78" w:rsidRDefault="00EA0E78" w:rsidP="00D802F4">
      <w:pPr>
        <w:spacing w:after="0"/>
        <w:jc w:val="both"/>
        <w:rPr>
          <w:rFonts w:ascii="Times New Roman" w:hAnsi="Times New Roman" w:cs="Times New Roman"/>
          <w:szCs w:val="24"/>
        </w:rPr>
      </w:pPr>
      <w:r w:rsidRPr="00B95707">
        <w:rPr>
          <w:rFonts w:ascii="Times New Roman" w:hAnsi="Times New Roman" w:cs="Times New Roman"/>
          <w:szCs w:val="24"/>
        </w:rPr>
        <w:t>Petitions, memorials, or any other papers addressed to the Common Council, may be presented by the Mayor, or by any member in his place.</w:t>
      </w:r>
    </w:p>
    <w:p w:rsidR="00D802F4" w:rsidRDefault="00D802F4" w:rsidP="00D802F4">
      <w:pPr>
        <w:spacing w:after="0"/>
        <w:jc w:val="both"/>
        <w:rPr>
          <w:rFonts w:ascii="Times New Roman" w:hAnsi="Times New Roman" w:cs="Times New Roman"/>
          <w:szCs w:val="24"/>
        </w:rPr>
      </w:pPr>
    </w:p>
    <w:p w:rsidR="006721B4" w:rsidRDefault="006721B4" w:rsidP="00D802F4">
      <w:pPr>
        <w:spacing w:after="0"/>
        <w:jc w:val="both"/>
        <w:rPr>
          <w:rFonts w:ascii="Times New Roman" w:hAnsi="Times New Roman" w:cs="Times New Roman"/>
          <w:b/>
          <w:szCs w:val="24"/>
          <w:u w:val="single"/>
        </w:rPr>
      </w:pPr>
    </w:p>
    <w:p w:rsidR="006721B4" w:rsidRDefault="006721B4" w:rsidP="00D802F4">
      <w:pPr>
        <w:spacing w:after="0"/>
        <w:jc w:val="both"/>
        <w:rPr>
          <w:rFonts w:ascii="Times New Roman" w:hAnsi="Times New Roman" w:cs="Times New Roman"/>
          <w:b/>
          <w:szCs w:val="24"/>
          <w:u w:val="single"/>
        </w:rPr>
      </w:pPr>
    </w:p>
    <w:p w:rsidR="006721B4" w:rsidRDefault="006721B4" w:rsidP="00D802F4">
      <w:pPr>
        <w:spacing w:after="0"/>
        <w:jc w:val="both"/>
        <w:rPr>
          <w:rFonts w:ascii="Times New Roman" w:hAnsi="Times New Roman" w:cs="Times New Roman"/>
          <w:b/>
          <w:szCs w:val="24"/>
          <w:u w:val="single"/>
        </w:rPr>
      </w:pPr>
    </w:p>
    <w:p w:rsidR="00EA0E78" w:rsidRPr="00B95707" w:rsidRDefault="00EA0E78"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6</w:t>
      </w:r>
    </w:p>
    <w:p w:rsidR="00EA0E78" w:rsidRDefault="00950CB5"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Every member presenting a paper shall properly endorse the same; if a petition, memorial or report of city officer, with a brief statement of its subject or contents, adding his name; if </w:t>
      </w:r>
      <w:r w:rsidR="00C27F53" w:rsidRPr="00B95707">
        <w:rPr>
          <w:rFonts w:ascii="Times New Roman" w:hAnsi="Times New Roman" w:cs="Times New Roman"/>
          <w:szCs w:val="24"/>
        </w:rPr>
        <w:t xml:space="preserve">a report of a committee, a statement of such report, with the name </w:t>
      </w:r>
      <w:r w:rsidRPr="00B95707">
        <w:rPr>
          <w:rFonts w:ascii="Times New Roman" w:hAnsi="Times New Roman" w:cs="Times New Roman"/>
          <w:szCs w:val="24"/>
        </w:rPr>
        <w:t>of the committee and member making the same, and every such petition</w:t>
      </w:r>
      <w:r w:rsidR="00C27F53" w:rsidRPr="00B95707">
        <w:rPr>
          <w:rFonts w:ascii="Times New Roman" w:hAnsi="Times New Roman" w:cs="Times New Roman"/>
          <w:szCs w:val="24"/>
        </w:rPr>
        <w:t>, memorial or report of city officers, shall be referred by the Mayor to an appropriate committee. Resolutions not involving expenditure of money from the city treasury, and reports of committees may be acted upon at once, or postpone</w:t>
      </w:r>
      <w:r w:rsidR="00B95707">
        <w:rPr>
          <w:rFonts w:ascii="Times New Roman" w:hAnsi="Times New Roman" w:cs="Times New Roman"/>
          <w:szCs w:val="24"/>
        </w:rPr>
        <w:t>d</w:t>
      </w:r>
      <w:r w:rsidR="00C27F53" w:rsidRPr="00B95707">
        <w:rPr>
          <w:rFonts w:ascii="Times New Roman" w:hAnsi="Times New Roman" w:cs="Times New Roman"/>
          <w:szCs w:val="24"/>
        </w:rPr>
        <w:t xml:space="preserve"> to any subsequent meeting of the Common Council. Every resolution or claim requiring the expenditure of money from the treasury, or touching the property or rights of any citizen, shall not be passed or considered at the same meeting of its presentation, provided any objection thereto shall be made when it is first present, and then, if such objection be made, it shall lie on the table at least one week or be referred to an appropriate committee.</w:t>
      </w:r>
    </w:p>
    <w:p w:rsidR="00D802F4" w:rsidRPr="00B95707" w:rsidRDefault="00D802F4" w:rsidP="00D802F4">
      <w:pPr>
        <w:spacing w:after="0"/>
        <w:jc w:val="both"/>
        <w:rPr>
          <w:rFonts w:ascii="Times New Roman" w:hAnsi="Times New Roman" w:cs="Times New Roman"/>
          <w:szCs w:val="24"/>
        </w:rPr>
      </w:pPr>
    </w:p>
    <w:p w:rsidR="00C27F53" w:rsidRPr="00B95707" w:rsidRDefault="00C27F53"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7</w:t>
      </w:r>
    </w:p>
    <w:p w:rsidR="00C27F53" w:rsidRDefault="00C27F53" w:rsidP="00D802F4">
      <w:pPr>
        <w:spacing w:after="0"/>
        <w:jc w:val="both"/>
        <w:rPr>
          <w:rFonts w:ascii="Times New Roman" w:hAnsi="Times New Roman" w:cs="Times New Roman"/>
          <w:szCs w:val="24"/>
        </w:rPr>
      </w:pPr>
      <w:r w:rsidRPr="00B95707">
        <w:rPr>
          <w:rFonts w:ascii="Times New Roman" w:hAnsi="Times New Roman" w:cs="Times New Roman"/>
          <w:szCs w:val="24"/>
        </w:rPr>
        <w:t>E</w:t>
      </w:r>
      <w:r w:rsidR="000564DD" w:rsidRPr="00B95707">
        <w:rPr>
          <w:rFonts w:ascii="Times New Roman" w:hAnsi="Times New Roman" w:cs="Times New Roman"/>
          <w:szCs w:val="24"/>
        </w:rPr>
        <w:t xml:space="preserve">very member who shall be in </w:t>
      </w:r>
      <w:r w:rsidR="000B02A9">
        <w:rPr>
          <w:rFonts w:ascii="Times New Roman" w:hAnsi="Times New Roman" w:cs="Times New Roman"/>
          <w:szCs w:val="24"/>
        </w:rPr>
        <w:t>his</w:t>
      </w:r>
      <w:r w:rsidRPr="00B95707">
        <w:rPr>
          <w:rFonts w:ascii="Times New Roman" w:hAnsi="Times New Roman" w:cs="Times New Roman"/>
          <w:szCs w:val="24"/>
        </w:rPr>
        <w:t xml:space="preserve"> seat, when a question is stated by the chair</w:t>
      </w:r>
      <w:r w:rsidR="000564DD" w:rsidRPr="00B95707">
        <w:rPr>
          <w:rFonts w:ascii="Times New Roman" w:hAnsi="Times New Roman" w:cs="Times New Roman"/>
          <w:szCs w:val="24"/>
        </w:rPr>
        <w:t xml:space="preserve">, shall vote thereon, unless </w:t>
      </w:r>
      <w:r w:rsidR="00D84E4F">
        <w:rPr>
          <w:rFonts w:ascii="Times New Roman" w:hAnsi="Times New Roman" w:cs="Times New Roman"/>
          <w:szCs w:val="24"/>
        </w:rPr>
        <w:t>He/She/They</w:t>
      </w:r>
      <w:r w:rsidRPr="00B95707">
        <w:rPr>
          <w:rFonts w:ascii="Times New Roman" w:hAnsi="Times New Roman" w:cs="Times New Roman"/>
          <w:szCs w:val="24"/>
        </w:rPr>
        <w:t xml:space="preserve"> be excused by the Common Council, or directly interested in the questions. No member shall be obliged to vote on any question unless in his or her seat when his or her name is called. </w:t>
      </w:r>
    </w:p>
    <w:p w:rsidR="00D802F4" w:rsidRPr="00B95707" w:rsidRDefault="00D802F4" w:rsidP="00D802F4">
      <w:pPr>
        <w:spacing w:after="0"/>
        <w:jc w:val="both"/>
        <w:rPr>
          <w:rFonts w:ascii="Times New Roman" w:hAnsi="Times New Roman" w:cs="Times New Roman"/>
          <w:szCs w:val="24"/>
        </w:rPr>
      </w:pPr>
    </w:p>
    <w:p w:rsidR="00C27F53" w:rsidRPr="00B95707" w:rsidRDefault="00C27F53"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8</w:t>
      </w:r>
    </w:p>
    <w:p w:rsidR="00C27F53" w:rsidRDefault="00C27F53"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Any member requesting to be excused from voting, may make, when his </w:t>
      </w:r>
      <w:r w:rsidR="00870841" w:rsidRPr="00B95707">
        <w:rPr>
          <w:rFonts w:ascii="Times New Roman" w:hAnsi="Times New Roman" w:cs="Times New Roman"/>
          <w:szCs w:val="24"/>
        </w:rPr>
        <w:t xml:space="preserve">or her </w:t>
      </w:r>
      <w:r w:rsidRPr="00B95707">
        <w:rPr>
          <w:rFonts w:ascii="Times New Roman" w:hAnsi="Times New Roman" w:cs="Times New Roman"/>
          <w:szCs w:val="24"/>
        </w:rPr>
        <w:t>name is called, a brief statement of the reasons for making such request, not exceeding five minutes in time. The question of excusing him</w:t>
      </w:r>
      <w:r w:rsidR="00870841" w:rsidRPr="00B95707">
        <w:rPr>
          <w:rFonts w:ascii="Times New Roman" w:hAnsi="Times New Roman" w:cs="Times New Roman"/>
          <w:szCs w:val="24"/>
        </w:rPr>
        <w:t>self</w:t>
      </w:r>
      <w:r w:rsidRPr="00B95707">
        <w:rPr>
          <w:rFonts w:ascii="Times New Roman" w:hAnsi="Times New Roman" w:cs="Times New Roman"/>
          <w:szCs w:val="24"/>
        </w:rPr>
        <w:t xml:space="preserve"> shall be taken without debate, and such request may be </w:t>
      </w:r>
      <w:r w:rsidR="000564DD" w:rsidRPr="00B95707">
        <w:rPr>
          <w:rFonts w:ascii="Times New Roman" w:hAnsi="Times New Roman" w:cs="Times New Roman"/>
          <w:szCs w:val="24"/>
        </w:rPr>
        <w:t xml:space="preserve">withdrawn at any time before </w:t>
      </w:r>
      <w:r w:rsidR="00D84E4F">
        <w:rPr>
          <w:rFonts w:ascii="Times New Roman" w:hAnsi="Times New Roman" w:cs="Times New Roman"/>
          <w:szCs w:val="24"/>
        </w:rPr>
        <w:t>He/She/They</w:t>
      </w:r>
      <w:r w:rsidR="000564DD" w:rsidRPr="00B95707">
        <w:rPr>
          <w:rFonts w:ascii="Times New Roman" w:hAnsi="Times New Roman" w:cs="Times New Roman"/>
          <w:szCs w:val="24"/>
        </w:rPr>
        <w:t xml:space="preserve"> is excused, and </w:t>
      </w:r>
      <w:r w:rsidR="00D84E4F">
        <w:rPr>
          <w:rFonts w:ascii="Times New Roman" w:hAnsi="Times New Roman" w:cs="Times New Roman"/>
          <w:szCs w:val="24"/>
        </w:rPr>
        <w:t>He/She/They</w:t>
      </w:r>
      <w:r w:rsidRPr="00B95707">
        <w:rPr>
          <w:rFonts w:ascii="Times New Roman" w:hAnsi="Times New Roman" w:cs="Times New Roman"/>
          <w:szCs w:val="24"/>
        </w:rPr>
        <w:t xml:space="preserve"> may vote.</w:t>
      </w:r>
    </w:p>
    <w:p w:rsidR="00D802F4" w:rsidRPr="00B95707" w:rsidRDefault="00D802F4" w:rsidP="00D802F4">
      <w:pPr>
        <w:spacing w:after="0"/>
        <w:jc w:val="both"/>
        <w:rPr>
          <w:rFonts w:ascii="Times New Roman" w:hAnsi="Times New Roman" w:cs="Times New Roman"/>
          <w:szCs w:val="24"/>
        </w:rPr>
      </w:pPr>
    </w:p>
    <w:p w:rsidR="00870841" w:rsidRPr="00B95707" w:rsidRDefault="00870841"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9</w:t>
      </w:r>
    </w:p>
    <w:p w:rsidR="00870841" w:rsidRDefault="00870841" w:rsidP="00D802F4">
      <w:pPr>
        <w:spacing w:after="0"/>
        <w:jc w:val="both"/>
        <w:rPr>
          <w:rFonts w:ascii="Times New Roman" w:hAnsi="Times New Roman" w:cs="Times New Roman"/>
          <w:szCs w:val="24"/>
        </w:rPr>
      </w:pPr>
      <w:r w:rsidRPr="00B95707">
        <w:rPr>
          <w:rFonts w:ascii="Times New Roman" w:hAnsi="Times New Roman" w:cs="Times New Roman"/>
          <w:szCs w:val="24"/>
        </w:rPr>
        <w:t>No member rising to debate, to make a motion or report, or to present a petition or othe</w:t>
      </w:r>
      <w:r w:rsidR="000564DD" w:rsidRPr="00B95707">
        <w:rPr>
          <w:rFonts w:ascii="Times New Roman" w:hAnsi="Times New Roman" w:cs="Times New Roman"/>
          <w:szCs w:val="24"/>
        </w:rPr>
        <w:t xml:space="preserve">r paper, shall proceed until </w:t>
      </w:r>
      <w:r w:rsidR="00D84E4F">
        <w:rPr>
          <w:rFonts w:ascii="Times New Roman" w:hAnsi="Times New Roman" w:cs="Times New Roman"/>
          <w:szCs w:val="24"/>
        </w:rPr>
        <w:t>He/She/They</w:t>
      </w:r>
      <w:r w:rsidRPr="00B95707">
        <w:rPr>
          <w:rFonts w:ascii="Times New Roman" w:hAnsi="Times New Roman" w:cs="Times New Roman"/>
          <w:szCs w:val="24"/>
        </w:rPr>
        <w:t xml:space="preserve"> has addressed the Mayor, and has been recognized by </w:t>
      </w:r>
      <w:r w:rsidR="000B02A9">
        <w:rPr>
          <w:rFonts w:ascii="Times New Roman" w:hAnsi="Times New Roman" w:cs="Times New Roman"/>
          <w:szCs w:val="24"/>
        </w:rPr>
        <w:t>him</w:t>
      </w:r>
      <w:r w:rsidRPr="00B95707">
        <w:rPr>
          <w:rFonts w:ascii="Times New Roman" w:hAnsi="Times New Roman" w:cs="Times New Roman"/>
          <w:szCs w:val="24"/>
        </w:rPr>
        <w:t>.</w:t>
      </w:r>
    </w:p>
    <w:p w:rsidR="00D802F4" w:rsidRPr="00B95707" w:rsidRDefault="00D802F4" w:rsidP="00D802F4">
      <w:pPr>
        <w:spacing w:after="0"/>
        <w:jc w:val="both"/>
        <w:rPr>
          <w:rFonts w:ascii="Times New Roman" w:hAnsi="Times New Roman" w:cs="Times New Roman"/>
          <w:szCs w:val="24"/>
        </w:rPr>
      </w:pPr>
    </w:p>
    <w:p w:rsidR="00870841" w:rsidRPr="00B95707" w:rsidRDefault="00870841"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10</w:t>
      </w:r>
    </w:p>
    <w:p w:rsidR="00870841" w:rsidRDefault="00870841"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While a member is speaking, no member shall entertain any private discourse or pass between </w:t>
      </w:r>
      <w:r w:rsidR="000B02A9">
        <w:rPr>
          <w:rFonts w:ascii="Times New Roman" w:hAnsi="Times New Roman" w:cs="Times New Roman"/>
          <w:szCs w:val="24"/>
        </w:rPr>
        <w:t>him</w:t>
      </w:r>
      <w:r w:rsidRPr="00B95707">
        <w:rPr>
          <w:rFonts w:ascii="Times New Roman" w:hAnsi="Times New Roman" w:cs="Times New Roman"/>
          <w:szCs w:val="24"/>
        </w:rPr>
        <w:t xml:space="preserve"> and the chair.</w:t>
      </w:r>
    </w:p>
    <w:p w:rsidR="00D802F4" w:rsidRPr="00B95707" w:rsidRDefault="00D802F4" w:rsidP="00D802F4">
      <w:pPr>
        <w:spacing w:after="0"/>
        <w:jc w:val="both"/>
        <w:rPr>
          <w:rFonts w:ascii="Times New Roman" w:hAnsi="Times New Roman" w:cs="Times New Roman"/>
          <w:szCs w:val="24"/>
        </w:rPr>
      </w:pPr>
    </w:p>
    <w:p w:rsidR="00870841" w:rsidRPr="00B95707" w:rsidRDefault="00870841"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11</w:t>
      </w:r>
    </w:p>
    <w:p w:rsidR="00870841" w:rsidRDefault="00870841"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While the Mayor is putting a question, a count is being had, or the roll called, no member shall speak or leave </w:t>
      </w:r>
      <w:r w:rsidR="000B02A9">
        <w:rPr>
          <w:rFonts w:ascii="Times New Roman" w:hAnsi="Times New Roman" w:cs="Times New Roman"/>
          <w:szCs w:val="24"/>
        </w:rPr>
        <w:t>his</w:t>
      </w:r>
      <w:r w:rsidRPr="00B95707">
        <w:rPr>
          <w:rFonts w:ascii="Times New Roman" w:hAnsi="Times New Roman" w:cs="Times New Roman"/>
          <w:szCs w:val="24"/>
        </w:rPr>
        <w:t xml:space="preserve"> place.</w:t>
      </w:r>
    </w:p>
    <w:p w:rsidR="00D802F4" w:rsidRPr="00B95707" w:rsidRDefault="00D802F4" w:rsidP="00D802F4">
      <w:pPr>
        <w:spacing w:after="0"/>
        <w:jc w:val="both"/>
        <w:rPr>
          <w:rFonts w:ascii="Times New Roman" w:hAnsi="Times New Roman" w:cs="Times New Roman"/>
          <w:szCs w:val="24"/>
        </w:rPr>
      </w:pPr>
    </w:p>
    <w:p w:rsidR="00870841" w:rsidRPr="00B95707" w:rsidRDefault="00870841"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12</w:t>
      </w:r>
    </w:p>
    <w:p w:rsidR="00870841" w:rsidRDefault="00870841"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When a motion to adjourn is carried, every member shall retain </w:t>
      </w:r>
      <w:r w:rsidR="000B02A9">
        <w:rPr>
          <w:rFonts w:ascii="Times New Roman" w:hAnsi="Times New Roman" w:cs="Times New Roman"/>
          <w:szCs w:val="24"/>
        </w:rPr>
        <w:t>his</w:t>
      </w:r>
      <w:r w:rsidRPr="00B95707">
        <w:rPr>
          <w:rFonts w:ascii="Times New Roman" w:hAnsi="Times New Roman" w:cs="Times New Roman"/>
          <w:szCs w:val="24"/>
        </w:rPr>
        <w:t xml:space="preserve"> seat until the Mayor declares the council adjourned.</w:t>
      </w:r>
    </w:p>
    <w:p w:rsidR="00D802F4" w:rsidRDefault="00D802F4" w:rsidP="00D802F4">
      <w:pPr>
        <w:spacing w:after="0"/>
        <w:jc w:val="both"/>
        <w:rPr>
          <w:rFonts w:ascii="Times New Roman" w:hAnsi="Times New Roman" w:cs="Times New Roman"/>
          <w:szCs w:val="24"/>
        </w:rPr>
      </w:pPr>
    </w:p>
    <w:p w:rsidR="00870841" w:rsidRPr="00B95707" w:rsidRDefault="00870841"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13</w:t>
      </w:r>
    </w:p>
    <w:p w:rsidR="006721B4" w:rsidRDefault="00870841" w:rsidP="00D802F4">
      <w:pPr>
        <w:spacing w:after="0"/>
        <w:jc w:val="both"/>
        <w:rPr>
          <w:rFonts w:ascii="Times New Roman" w:hAnsi="Times New Roman" w:cs="Times New Roman"/>
          <w:szCs w:val="24"/>
        </w:rPr>
      </w:pPr>
      <w:r w:rsidRPr="00B95707">
        <w:rPr>
          <w:rFonts w:ascii="Times New Roman" w:hAnsi="Times New Roman" w:cs="Times New Roman"/>
          <w:szCs w:val="24"/>
        </w:rPr>
        <w:t>No member shall speak more than once to the same general question, without leave of the council, until</w:t>
      </w:r>
    </w:p>
    <w:p w:rsidR="006721B4" w:rsidRDefault="006721B4" w:rsidP="00D802F4">
      <w:pPr>
        <w:spacing w:after="0"/>
        <w:jc w:val="both"/>
        <w:rPr>
          <w:rFonts w:ascii="Times New Roman" w:hAnsi="Times New Roman" w:cs="Times New Roman"/>
          <w:szCs w:val="24"/>
        </w:rPr>
      </w:pPr>
    </w:p>
    <w:p w:rsidR="006721B4" w:rsidRDefault="006721B4" w:rsidP="00D802F4">
      <w:pPr>
        <w:spacing w:after="0"/>
        <w:jc w:val="both"/>
        <w:rPr>
          <w:rFonts w:ascii="Times New Roman" w:hAnsi="Times New Roman" w:cs="Times New Roman"/>
          <w:szCs w:val="24"/>
        </w:rPr>
      </w:pPr>
    </w:p>
    <w:p w:rsidR="006721B4" w:rsidRDefault="006721B4" w:rsidP="00D802F4">
      <w:pPr>
        <w:spacing w:after="0"/>
        <w:jc w:val="both"/>
        <w:rPr>
          <w:rFonts w:ascii="Times New Roman" w:hAnsi="Times New Roman" w:cs="Times New Roman"/>
          <w:szCs w:val="24"/>
        </w:rPr>
      </w:pPr>
    </w:p>
    <w:p w:rsidR="00870841" w:rsidRDefault="00870841"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 </w:t>
      </w:r>
      <w:proofErr w:type="gramStart"/>
      <w:r w:rsidRPr="00B95707">
        <w:rPr>
          <w:rFonts w:ascii="Times New Roman" w:hAnsi="Times New Roman" w:cs="Times New Roman"/>
          <w:szCs w:val="24"/>
        </w:rPr>
        <w:t>every</w:t>
      </w:r>
      <w:proofErr w:type="gramEnd"/>
      <w:r w:rsidRPr="00B95707">
        <w:rPr>
          <w:rFonts w:ascii="Times New Roman" w:hAnsi="Times New Roman" w:cs="Times New Roman"/>
          <w:szCs w:val="24"/>
        </w:rPr>
        <w:t xml:space="preserve"> </w:t>
      </w:r>
      <w:r w:rsidR="000A1BCB" w:rsidRPr="00B95707">
        <w:rPr>
          <w:rFonts w:ascii="Times New Roman" w:hAnsi="Times New Roman" w:cs="Times New Roman"/>
          <w:szCs w:val="24"/>
        </w:rPr>
        <w:t>member desiring to speak on the question pending shall have spoken.</w:t>
      </w:r>
    </w:p>
    <w:p w:rsidR="00D802F4" w:rsidRDefault="00D802F4" w:rsidP="00D802F4">
      <w:pPr>
        <w:spacing w:after="0"/>
        <w:jc w:val="both"/>
        <w:rPr>
          <w:rFonts w:ascii="Times New Roman" w:hAnsi="Times New Roman" w:cs="Times New Roman"/>
          <w:szCs w:val="24"/>
        </w:rPr>
      </w:pPr>
    </w:p>
    <w:p w:rsidR="000A1BCB" w:rsidRPr="00B95707" w:rsidRDefault="000A1BCB"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14</w:t>
      </w:r>
    </w:p>
    <w:p w:rsidR="000A1BCB" w:rsidRDefault="000A1BCB"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If any member, in speaking, shall transgress the order of the Common Council the Mayor shall, or any member may, call </w:t>
      </w:r>
      <w:r w:rsidR="000B02A9">
        <w:rPr>
          <w:rFonts w:ascii="Times New Roman" w:hAnsi="Times New Roman" w:cs="Times New Roman"/>
          <w:szCs w:val="24"/>
        </w:rPr>
        <w:t>him</w:t>
      </w:r>
      <w:r w:rsidRPr="00B95707">
        <w:rPr>
          <w:rFonts w:ascii="Times New Roman" w:hAnsi="Times New Roman" w:cs="Times New Roman"/>
          <w:szCs w:val="24"/>
        </w:rPr>
        <w:t xml:space="preserve"> to order, in which case the member so called to order shall immediately sit down, and shall not rise, unless to explain or proceed in order.</w:t>
      </w:r>
    </w:p>
    <w:p w:rsidR="00D802F4" w:rsidRPr="00B95707" w:rsidRDefault="00D802F4" w:rsidP="00D802F4">
      <w:pPr>
        <w:spacing w:after="0"/>
        <w:jc w:val="both"/>
        <w:rPr>
          <w:rFonts w:ascii="Times New Roman" w:hAnsi="Times New Roman" w:cs="Times New Roman"/>
          <w:szCs w:val="24"/>
        </w:rPr>
      </w:pPr>
    </w:p>
    <w:p w:rsidR="00870841" w:rsidRPr="00B95707" w:rsidRDefault="000A1BCB"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15</w:t>
      </w:r>
    </w:p>
    <w:p w:rsidR="000A1BCB" w:rsidRDefault="000A1BCB" w:rsidP="00D802F4">
      <w:pPr>
        <w:spacing w:after="0"/>
        <w:jc w:val="both"/>
        <w:rPr>
          <w:rFonts w:ascii="Times New Roman" w:hAnsi="Times New Roman" w:cs="Times New Roman"/>
          <w:szCs w:val="24"/>
        </w:rPr>
      </w:pPr>
      <w:r w:rsidRPr="00B95707">
        <w:rPr>
          <w:rFonts w:ascii="Times New Roman" w:hAnsi="Times New Roman" w:cs="Times New Roman"/>
          <w:szCs w:val="24"/>
        </w:rPr>
        <w:t>All questions relating to the priority of business, that is, the priority of one question or subject matter over another, under the same order of business, shall be decided without debate.</w:t>
      </w:r>
    </w:p>
    <w:p w:rsidR="00D802F4" w:rsidRPr="00B95707" w:rsidRDefault="00D802F4" w:rsidP="00D802F4">
      <w:pPr>
        <w:spacing w:after="0"/>
        <w:jc w:val="both"/>
        <w:rPr>
          <w:rFonts w:ascii="Times New Roman" w:hAnsi="Times New Roman" w:cs="Times New Roman"/>
          <w:szCs w:val="24"/>
        </w:rPr>
      </w:pPr>
    </w:p>
    <w:p w:rsidR="000A1BCB" w:rsidRPr="00B95707" w:rsidRDefault="000A1BCB"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16</w:t>
      </w:r>
    </w:p>
    <w:p w:rsidR="000A1BCB" w:rsidRDefault="000A1BCB"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It shall not be in order for any member to make a motion, or debate any question, or to present any petition, report, or other paper without rising to </w:t>
      </w:r>
      <w:r w:rsidR="000B02A9">
        <w:rPr>
          <w:rFonts w:ascii="Times New Roman" w:hAnsi="Times New Roman" w:cs="Times New Roman"/>
          <w:szCs w:val="24"/>
        </w:rPr>
        <w:t>his</w:t>
      </w:r>
      <w:r w:rsidRPr="00B95707">
        <w:rPr>
          <w:rFonts w:ascii="Times New Roman" w:hAnsi="Times New Roman" w:cs="Times New Roman"/>
          <w:szCs w:val="24"/>
        </w:rPr>
        <w:t xml:space="preserve"> feet, or while away from </w:t>
      </w:r>
      <w:r w:rsidR="000B02A9">
        <w:rPr>
          <w:rFonts w:ascii="Times New Roman" w:hAnsi="Times New Roman" w:cs="Times New Roman"/>
          <w:szCs w:val="24"/>
        </w:rPr>
        <w:t>his</w:t>
      </w:r>
      <w:r w:rsidRPr="00B95707">
        <w:rPr>
          <w:rFonts w:ascii="Times New Roman" w:hAnsi="Times New Roman" w:cs="Times New Roman"/>
          <w:szCs w:val="24"/>
        </w:rPr>
        <w:t xml:space="preserve"> own proper place.</w:t>
      </w:r>
    </w:p>
    <w:p w:rsidR="00D802F4" w:rsidRPr="00B95707" w:rsidRDefault="00D802F4" w:rsidP="00D802F4">
      <w:pPr>
        <w:spacing w:after="0"/>
        <w:jc w:val="both"/>
        <w:rPr>
          <w:rFonts w:ascii="Times New Roman" w:hAnsi="Times New Roman" w:cs="Times New Roman"/>
          <w:szCs w:val="24"/>
        </w:rPr>
      </w:pPr>
    </w:p>
    <w:p w:rsidR="000A1BCB" w:rsidRPr="00B95707" w:rsidRDefault="000A1BCB"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17</w:t>
      </w:r>
    </w:p>
    <w:p w:rsidR="000A1BCB" w:rsidRPr="00B95707" w:rsidRDefault="000A1BCB" w:rsidP="00D802F4">
      <w:pPr>
        <w:spacing w:after="0"/>
        <w:jc w:val="both"/>
        <w:rPr>
          <w:rFonts w:ascii="Times New Roman" w:hAnsi="Times New Roman" w:cs="Times New Roman"/>
          <w:szCs w:val="24"/>
        </w:rPr>
      </w:pPr>
      <w:r w:rsidRPr="00B95707">
        <w:rPr>
          <w:rFonts w:ascii="Times New Roman" w:hAnsi="Times New Roman" w:cs="Times New Roman"/>
          <w:szCs w:val="24"/>
        </w:rPr>
        <w:t>Standing committees shall be appointed on the following subjects:</w:t>
      </w:r>
    </w:p>
    <w:tbl>
      <w:tblPr>
        <w:tblStyle w:val="TableGrid"/>
        <w:tblW w:w="1054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548"/>
        <w:gridCol w:w="1080"/>
        <w:gridCol w:w="2070"/>
        <w:gridCol w:w="804"/>
        <w:gridCol w:w="925"/>
        <w:gridCol w:w="1511"/>
        <w:gridCol w:w="1231"/>
        <w:gridCol w:w="1371"/>
      </w:tblGrid>
      <w:tr w:rsidR="00BD3387" w:rsidRPr="00E464CE" w:rsidTr="00E464CE">
        <w:trPr>
          <w:trHeight w:val="710"/>
        </w:trPr>
        <w:tc>
          <w:tcPr>
            <w:tcW w:w="1548" w:type="dxa"/>
            <w:vAlign w:val="center"/>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Fiscal</w:t>
            </w:r>
          </w:p>
        </w:tc>
        <w:tc>
          <w:tcPr>
            <w:tcW w:w="1080" w:type="dxa"/>
            <w:vAlign w:val="center"/>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Public Safety</w:t>
            </w:r>
          </w:p>
        </w:tc>
        <w:tc>
          <w:tcPr>
            <w:tcW w:w="2070" w:type="dxa"/>
            <w:vAlign w:val="center"/>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Public Works</w:t>
            </w:r>
          </w:p>
        </w:tc>
        <w:tc>
          <w:tcPr>
            <w:tcW w:w="804" w:type="dxa"/>
            <w:vAlign w:val="center"/>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Water</w:t>
            </w:r>
          </w:p>
        </w:tc>
        <w:tc>
          <w:tcPr>
            <w:tcW w:w="925" w:type="dxa"/>
            <w:vAlign w:val="center"/>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Public Utilities</w:t>
            </w:r>
          </w:p>
        </w:tc>
        <w:tc>
          <w:tcPr>
            <w:tcW w:w="1511" w:type="dxa"/>
            <w:vAlign w:val="center"/>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Public Relations</w:t>
            </w:r>
          </w:p>
        </w:tc>
        <w:tc>
          <w:tcPr>
            <w:tcW w:w="1231" w:type="dxa"/>
            <w:vAlign w:val="center"/>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Claims, Ordinances, &amp; Rules</w:t>
            </w:r>
          </w:p>
        </w:tc>
        <w:tc>
          <w:tcPr>
            <w:tcW w:w="1371" w:type="dxa"/>
            <w:vAlign w:val="center"/>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Sewer</w:t>
            </w:r>
          </w:p>
        </w:tc>
      </w:tr>
      <w:tr w:rsidR="00BD3387" w:rsidRPr="00E464CE" w:rsidTr="00E464CE">
        <w:trPr>
          <w:trHeight w:val="2363"/>
        </w:trPr>
        <w:tc>
          <w:tcPr>
            <w:tcW w:w="1548" w:type="dxa"/>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-Auditing</w:t>
            </w:r>
            <w:r w:rsidRPr="00E464CE">
              <w:rPr>
                <w:rFonts w:ascii="Times New Roman" w:hAnsi="Times New Roman" w:cs="Times New Roman"/>
                <w:sz w:val="20"/>
              </w:rPr>
              <w:br/>
              <w:t>-Ways &amp; Means</w:t>
            </w:r>
            <w:r w:rsidRPr="00E464CE">
              <w:rPr>
                <w:rFonts w:ascii="Times New Roman" w:hAnsi="Times New Roman" w:cs="Times New Roman"/>
                <w:sz w:val="20"/>
              </w:rPr>
              <w:br/>
              <w:t>-purchasing</w:t>
            </w:r>
          </w:p>
          <w:p w:rsidR="00BD3387" w:rsidRPr="00E464CE" w:rsidRDefault="00BD3387" w:rsidP="00D802F4">
            <w:pPr>
              <w:jc w:val="both"/>
              <w:rPr>
                <w:rFonts w:ascii="Times New Roman" w:hAnsi="Times New Roman" w:cs="Times New Roman"/>
                <w:sz w:val="20"/>
              </w:rPr>
            </w:pPr>
          </w:p>
        </w:tc>
        <w:tc>
          <w:tcPr>
            <w:tcW w:w="1080" w:type="dxa"/>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-Judiciary</w:t>
            </w:r>
            <w:r w:rsidRPr="00E464CE">
              <w:rPr>
                <w:rFonts w:ascii="Times New Roman" w:hAnsi="Times New Roman" w:cs="Times New Roman"/>
                <w:sz w:val="20"/>
              </w:rPr>
              <w:br/>
              <w:t>-Police</w:t>
            </w:r>
            <w:r w:rsidRPr="00E464CE">
              <w:rPr>
                <w:rFonts w:ascii="Times New Roman" w:hAnsi="Times New Roman" w:cs="Times New Roman"/>
                <w:sz w:val="20"/>
              </w:rPr>
              <w:br/>
              <w:t>-Fire</w:t>
            </w:r>
          </w:p>
          <w:p w:rsidR="00BD3387" w:rsidRPr="00E464CE" w:rsidRDefault="00BD3387" w:rsidP="00D802F4">
            <w:pPr>
              <w:jc w:val="both"/>
              <w:rPr>
                <w:rFonts w:ascii="Times New Roman" w:hAnsi="Times New Roman" w:cs="Times New Roman"/>
                <w:sz w:val="20"/>
              </w:rPr>
            </w:pPr>
          </w:p>
        </w:tc>
        <w:tc>
          <w:tcPr>
            <w:tcW w:w="2070" w:type="dxa"/>
          </w:tcPr>
          <w:p w:rsidR="00BD3387" w:rsidRPr="00E464CE" w:rsidRDefault="00BD3387" w:rsidP="00D802F4">
            <w:pPr>
              <w:rPr>
                <w:rFonts w:ascii="Times New Roman" w:hAnsi="Times New Roman" w:cs="Times New Roman"/>
                <w:sz w:val="20"/>
              </w:rPr>
            </w:pPr>
            <w:r w:rsidRPr="00E464CE">
              <w:rPr>
                <w:rFonts w:ascii="Times New Roman" w:hAnsi="Times New Roman" w:cs="Times New Roman"/>
                <w:sz w:val="20"/>
              </w:rPr>
              <w:t>-Parks</w:t>
            </w:r>
            <w:r w:rsidRPr="00E464CE">
              <w:rPr>
                <w:rFonts w:ascii="Times New Roman" w:hAnsi="Times New Roman" w:cs="Times New Roman"/>
                <w:sz w:val="20"/>
              </w:rPr>
              <w:br/>
              <w:t xml:space="preserve">-Streets, highways, </w:t>
            </w:r>
            <w:r w:rsidR="00E029D5" w:rsidRPr="00E464CE">
              <w:rPr>
                <w:rFonts w:ascii="Times New Roman" w:hAnsi="Times New Roman" w:cs="Times New Roman"/>
                <w:sz w:val="20"/>
              </w:rPr>
              <w:t xml:space="preserve">&amp; </w:t>
            </w:r>
            <w:r w:rsidR="00E029D5" w:rsidRPr="00E464CE">
              <w:rPr>
                <w:rFonts w:ascii="Times New Roman" w:hAnsi="Times New Roman" w:cs="Times New Roman"/>
                <w:sz w:val="20"/>
              </w:rPr>
              <w:br/>
              <w:t xml:space="preserve">  </w:t>
            </w:r>
            <w:r w:rsidRPr="00E464CE">
              <w:rPr>
                <w:rFonts w:ascii="Times New Roman" w:hAnsi="Times New Roman" w:cs="Times New Roman"/>
                <w:sz w:val="20"/>
              </w:rPr>
              <w:t>bridges</w:t>
            </w:r>
            <w:r w:rsidRPr="00E464CE">
              <w:rPr>
                <w:rFonts w:ascii="Times New Roman" w:hAnsi="Times New Roman" w:cs="Times New Roman"/>
                <w:sz w:val="20"/>
              </w:rPr>
              <w:br/>
              <w:t xml:space="preserve">-Sidewalks, </w:t>
            </w:r>
            <w:r w:rsidR="00E029D5" w:rsidRPr="00E464CE">
              <w:rPr>
                <w:rFonts w:ascii="Times New Roman" w:hAnsi="Times New Roman" w:cs="Times New Roman"/>
                <w:sz w:val="20"/>
              </w:rPr>
              <w:t>gutters, &amp;</w:t>
            </w:r>
            <w:r w:rsidR="00E029D5" w:rsidRPr="00E464CE">
              <w:rPr>
                <w:rFonts w:ascii="Times New Roman" w:hAnsi="Times New Roman" w:cs="Times New Roman"/>
                <w:sz w:val="20"/>
              </w:rPr>
              <w:br/>
              <w:t xml:space="preserve">  crosswalks</w:t>
            </w:r>
          </w:p>
          <w:p w:rsidR="00BD3387" w:rsidRPr="00E464CE" w:rsidRDefault="00BD3387" w:rsidP="00D802F4">
            <w:pPr>
              <w:rPr>
                <w:rFonts w:ascii="Times New Roman" w:hAnsi="Times New Roman" w:cs="Times New Roman"/>
                <w:sz w:val="20"/>
              </w:rPr>
            </w:pPr>
            <w:r w:rsidRPr="00E464CE">
              <w:rPr>
                <w:rFonts w:ascii="Times New Roman" w:hAnsi="Times New Roman" w:cs="Times New Roman"/>
                <w:sz w:val="20"/>
              </w:rPr>
              <w:t>-Pavements &amp; Sewers</w:t>
            </w:r>
            <w:r w:rsidRPr="00E464CE">
              <w:rPr>
                <w:rFonts w:ascii="Times New Roman" w:hAnsi="Times New Roman" w:cs="Times New Roman"/>
                <w:sz w:val="20"/>
              </w:rPr>
              <w:br/>
              <w:t>-Public</w:t>
            </w:r>
            <w:r w:rsidR="00E464CE" w:rsidRPr="00E464CE">
              <w:rPr>
                <w:rFonts w:ascii="Times New Roman" w:hAnsi="Times New Roman" w:cs="Times New Roman"/>
                <w:sz w:val="20"/>
              </w:rPr>
              <w:t xml:space="preserve"> </w:t>
            </w:r>
            <w:r w:rsidRPr="00E464CE">
              <w:rPr>
                <w:rFonts w:ascii="Times New Roman" w:hAnsi="Times New Roman" w:cs="Times New Roman"/>
                <w:sz w:val="20"/>
              </w:rPr>
              <w:t>buildings</w:t>
            </w:r>
            <w:r w:rsidRPr="00E464CE">
              <w:rPr>
                <w:rFonts w:ascii="Times New Roman" w:hAnsi="Times New Roman" w:cs="Times New Roman"/>
                <w:sz w:val="20"/>
              </w:rPr>
              <w:br/>
              <w:t>-</w:t>
            </w:r>
            <w:r w:rsidR="00E029D5" w:rsidRPr="00E464CE">
              <w:rPr>
                <w:rFonts w:ascii="Times New Roman" w:hAnsi="Times New Roman" w:cs="Times New Roman"/>
                <w:sz w:val="20"/>
              </w:rPr>
              <w:t>C</w:t>
            </w:r>
            <w:r w:rsidRPr="00E464CE">
              <w:rPr>
                <w:rFonts w:ascii="Times New Roman" w:hAnsi="Times New Roman" w:cs="Times New Roman"/>
                <w:sz w:val="20"/>
              </w:rPr>
              <w:t xml:space="preserve">onstruction of </w:t>
            </w:r>
            <w:r w:rsidR="00E029D5" w:rsidRPr="00E464CE">
              <w:rPr>
                <w:rFonts w:ascii="Times New Roman" w:hAnsi="Times New Roman" w:cs="Times New Roman"/>
                <w:sz w:val="20"/>
              </w:rPr>
              <w:br/>
              <w:t xml:space="preserve">  </w:t>
            </w:r>
            <w:r w:rsidRPr="00E464CE">
              <w:rPr>
                <w:rFonts w:ascii="Times New Roman" w:hAnsi="Times New Roman" w:cs="Times New Roman"/>
                <w:sz w:val="20"/>
              </w:rPr>
              <w:t>buildings</w:t>
            </w:r>
          </w:p>
          <w:p w:rsidR="00BD3387" w:rsidRPr="00E464CE" w:rsidRDefault="00BD3387" w:rsidP="00D802F4">
            <w:pPr>
              <w:jc w:val="both"/>
              <w:rPr>
                <w:rFonts w:ascii="Times New Roman" w:hAnsi="Times New Roman" w:cs="Times New Roman"/>
                <w:sz w:val="20"/>
              </w:rPr>
            </w:pPr>
          </w:p>
        </w:tc>
        <w:tc>
          <w:tcPr>
            <w:tcW w:w="804" w:type="dxa"/>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-water works</w:t>
            </w:r>
          </w:p>
        </w:tc>
        <w:tc>
          <w:tcPr>
            <w:tcW w:w="925" w:type="dxa"/>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-electric</w:t>
            </w:r>
            <w:r w:rsidRPr="00E464CE">
              <w:rPr>
                <w:rFonts w:ascii="Times New Roman" w:hAnsi="Times New Roman" w:cs="Times New Roman"/>
                <w:sz w:val="20"/>
              </w:rPr>
              <w:br/>
              <w:t>-gas</w:t>
            </w:r>
          </w:p>
          <w:p w:rsidR="00BD3387" w:rsidRPr="00E464CE" w:rsidRDefault="00BD3387" w:rsidP="00D802F4">
            <w:pPr>
              <w:jc w:val="both"/>
              <w:rPr>
                <w:rFonts w:ascii="Times New Roman" w:hAnsi="Times New Roman" w:cs="Times New Roman"/>
                <w:sz w:val="20"/>
              </w:rPr>
            </w:pPr>
          </w:p>
        </w:tc>
        <w:tc>
          <w:tcPr>
            <w:tcW w:w="1511" w:type="dxa"/>
          </w:tcPr>
          <w:p w:rsidR="00BD3387" w:rsidRPr="00E464CE" w:rsidRDefault="00BD3387" w:rsidP="00D802F4">
            <w:pPr>
              <w:rPr>
                <w:rFonts w:ascii="Times New Roman" w:hAnsi="Times New Roman" w:cs="Times New Roman"/>
                <w:sz w:val="20"/>
              </w:rPr>
            </w:pPr>
            <w:r w:rsidRPr="00E464CE">
              <w:rPr>
                <w:rFonts w:ascii="Times New Roman" w:hAnsi="Times New Roman" w:cs="Times New Roman"/>
                <w:sz w:val="20"/>
              </w:rPr>
              <w:t xml:space="preserve">-relations with </w:t>
            </w:r>
            <w:r w:rsidR="00E029D5" w:rsidRPr="00E464CE">
              <w:rPr>
                <w:rFonts w:ascii="Times New Roman" w:hAnsi="Times New Roman" w:cs="Times New Roman"/>
                <w:sz w:val="20"/>
              </w:rPr>
              <w:t xml:space="preserve">  </w:t>
            </w:r>
            <w:r w:rsidR="00E029D5" w:rsidRPr="00E464CE">
              <w:rPr>
                <w:rFonts w:ascii="Times New Roman" w:hAnsi="Times New Roman" w:cs="Times New Roman"/>
                <w:sz w:val="20"/>
              </w:rPr>
              <w:br/>
              <w:t xml:space="preserve">  </w:t>
            </w:r>
            <w:r w:rsidRPr="00E464CE">
              <w:rPr>
                <w:rFonts w:ascii="Times New Roman" w:hAnsi="Times New Roman" w:cs="Times New Roman"/>
                <w:sz w:val="20"/>
              </w:rPr>
              <w:t>City &amp; County</w:t>
            </w:r>
            <w:r w:rsidRPr="00E464CE">
              <w:rPr>
                <w:rFonts w:ascii="Times New Roman" w:hAnsi="Times New Roman" w:cs="Times New Roman"/>
                <w:sz w:val="20"/>
              </w:rPr>
              <w:br/>
              <w:t xml:space="preserve">-relations with </w:t>
            </w:r>
            <w:r w:rsidR="00E029D5" w:rsidRPr="00E464CE">
              <w:rPr>
                <w:rFonts w:ascii="Times New Roman" w:hAnsi="Times New Roman" w:cs="Times New Roman"/>
                <w:sz w:val="20"/>
              </w:rPr>
              <w:br/>
              <w:t xml:space="preserve">  </w:t>
            </w:r>
            <w:r w:rsidRPr="00E464CE">
              <w:rPr>
                <w:rFonts w:ascii="Times New Roman" w:hAnsi="Times New Roman" w:cs="Times New Roman"/>
                <w:sz w:val="20"/>
              </w:rPr>
              <w:t xml:space="preserve">Chamber of </w:t>
            </w:r>
            <w:r w:rsidR="00E029D5" w:rsidRPr="00E464CE">
              <w:rPr>
                <w:rFonts w:ascii="Times New Roman" w:hAnsi="Times New Roman" w:cs="Times New Roman"/>
                <w:sz w:val="20"/>
              </w:rPr>
              <w:br/>
              <w:t xml:space="preserve">  </w:t>
            </w:r>
            <w:r w:rsidRPr="00E464CE">
              <w:rPr>
                <w:rFonts w:ascii="Times New Roman" w:hAnsi="Times New Roman" w:cs="Times New Roman"/>
                <w:sz w:val="20"/>
              </w:rPr>
              <w:t>Commerce</w:t>
            </w:r>
          </w:p>
          <w:p w:rsidR="00BD3387" w:rsidRPr="00E464CE" w:rsidRDefault="00BD3387" w:rsidP="00D802F4">
            <w:pPr>
              <w:jc w:val="both"/>
              <w:rPr>
                <w:rFonts w:ascii="Times New Roman" w:hAnsi="Times New Roman" w:cs="Times New Roman"/>
                <w:sz w:val="20"/>
              </w:rPr>
            </w:pPr>
          </w:p>
        </w:tc>
        <w:tc>
          <w:tcPr>
            <w:tcW w:w="1231" w:type="dxa"/>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-Rules</w:t>
            </w:r>
            <w:r w:rsidRPr="00E464CE">
              <w:rPr>
                <w:rFonts w:ascii="Times New Roman" w:hAnsi="Times New Roman" w:cs="Times New Roman"/>
                <w:sz w:val="20"/>
              </w:rPr>
              <w:br/>
              <w:t>-Claims</w:t>
            </w:r>
            <w:r w:rsidRPr="00E464CE">
              <w:rPr>
                <w:rFonts w:ascii="Times New Roman" w:hAnsi="Times New Roman" w:cs="Times New Roman"/>
                <w:sz w:val="20"/>
              </w:rPr>
              <w:br/>
              <w:t>-Ordinances</w:t>
            </w:r>
            <w:r w:rsidRPr="00E464CE">
              <w:rPr>
                <w:rFonts w:ascii="Times New Roman" w:hAnsi="Times New Roman" w:cs="Times New Roman"/>
                <w:sz w:val="20"/>
              </w:rPr>
              <w:br/>
              <w:t>-Insurance &amp; Bonds</w:t>
            </w:r>
          </w:p>
          <w:p w:rsidR="00BD3387" w:rsidRPr="00E464CE" w:rsidRDefault="00BD3387" w:rsidP="00D802F4">
            <w:pPr>
              <w:jc w:val="both"/>
              <w:rPr>
                <w:rFonts w:ascii="Times New Roman" w:hAnsi="Times New Roman" w:cs="Times New Roman"/>
                <w:sz w:val="20"/>
              </w:rPr>
            </w:pPr>
          </w:p>
          <w:p w:rsidR="00BD3387" w:rsidRPr="00E464CE" w:rsidRDefault="00BD3387" w:rsidP="00D802F4">
            <w:pPr>
              <w:jc w:val="both"/>
              <w:rPr>
                <w:rFonts w:ascii="Times New Roman" w:hAnsi="Times New Roman" w:cs="Times New Roman"/>
                <w:sz w:val="20"/>
              </w:rPr>
            </w:pPr>
          </w:p>
        </w:tc>
        <w:tc>
          <w:tcPr>
            <w:tcW w:w="1371" w:type="dxa"/>
          </w:tcPr>
          <w:p w:rsidR="00BD3387" w:rsidRPr="00E464CE" w:rsidRDefault="00BD3387" w:rsidP="00D802F4">
            <w:pPr>
              <w:jc w:val="both"/>
              <w:rPr>
                <w:rFonts w:ascii="Times New Roman" w:hAnsi="Times New Roman" w:cs="Times New Roman"/>
                <w:sz w:val="20"/>
              </w:rPr>
            </w:pPr>
            <w:r w:rsidRPr="00E464CE">
              <w:rPr>
                <w:rFonts w:ascii="Times New Roman" w:hAnsi="Times New Roman" w:cs="Times New Roman"/>
                <w:sz w:val="20"/>
              </w:rPr>
              <w:t>-Joint sewer</w:t>
            </w:r>
          </w:p>
        </w:tc>
      </w:tr>
    </w:tbl>
    <w:p w:rsidR="000154F3" w:rsidRPr="00B95707" w:rsidRDefault="000154F3" w:rsidP="00D802F4">
      <w:pPr>
        <w:spacing w:after="0"/>
        <w:jc w:val="both"/>
        <w:rPr>
          <w:rFonts w:ascii="Times New Roman" w:hAnsi="Times New Roman" w:cs="Times New Roman"/>
          <w:szCs w:val="24"/>
        </w:rPr>
      </w:pPr>
      <w:r w:rsidRPr="00B95707">
        <w:rPr>
          <w:rFonts w:ascii="Times New Roman" w:hAnsi="Times New Roman" w:cs="Times New Roman"/>
          <w:szCs w:val="24"/>
        </w:rPr>
        <w:tab/>
        <w:t>(Amended January 6, 1965 – Resolution 14, 1964)</w:t>
      </w:r>
    </w:p>
    <w:p w:rsidR="00D802F4" w:rsidRDefault="00D802F4" w:rsidP="00D802F4">
      <w:pPr>
        <w:spacing w:after="0"/>
        <w:jc w:val="both"/>
        <w:rPr>
          <w:rFonts w:ascii="Times New Roman" w:hAnsi="Times New Roman" w:cs="Times New Roman"/>
          <w:b/>
          <w:szCs w:val="24"/>
          <w:u w:val="single"/>
        </w:rPr>
      </w:pPr>
    </w:p>
    <w:p w:rsidR="000154F3" w:rsidRPr="00B95707" w:rsidRDefault="000154F3"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18</w:t>
      </w:r>
    </w:p>
    <w:p w:rsidR="000154F3" w:rsidRDefault="002465D8"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Select committees shall be appointed from time to time, on such subjects, and for such purposes, as the exigencies of business shall seem to require. </w:t>
      </w:r>
    </w:p>
    <w:p w:rsidR="00D802F4" w:rsidRPr="00B95707" w:rsidRDefault="00D802F4" w:rsidP="00D802F4">
      <w:pPr>
        <w:spacing w:after="0"/>
        <w:jc w:val="both"/>
        <w:rPr>
          <w:rFonts w:ascii="Times New Roman" w:hAnsi="Times New Roman" w:cs="Times New Roman"/>
          <w:szCs w:val="24"/>
        </w:rPr>
      </w:pPr>
    </w:p>
    <w:p w:rsidR="002465D8" w:rsidRPr="00B95707" w:rsidRDefault="002465D8"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19</w:t>
      </w:r>
    </w:p>
    <w:p w:rsidR="002465D8" w:rsidRDefault="002465D8" w:rsidP="00D802F4">
      <w:pPr>
        <w:spacing w:after="0"/>
        <w:jc w:val="both"/>
        <w:rPr>
          <w:rFonts w:ascii="Times New Roman" w:hAnsi="Times New Roman" w:cs="Times New Roman"/>
          <w:szCs w:val="24"/>
        </w:rPr>
      </w:pPr>
      <w:r w:rsidRPr="00B95707">
        <w:rPr>
          <w:rFonts w:ascii="Times New Roman" w:hAnsi="Times New Roman" w:cs="Times New Roman"/>
          <w:szCs w:val="24"/>
        </w:rPr>
        <w:t>It shall be the duty of each of the several committees to inquire into the matter indicated by its name, and report thereon to the Common Council any information which it may deem conducive to the public good.</w:t>
      </w:r>
    </w:p>
    <w:p w:rsidR="00D802F4" w:rsidRPr="00B95707" w:rsidRDefault="00D802F4" w:rsidP="00D802F4">
      <w:pPr>
        <w:spacing w:after="0"/>
        <w:jc w:val="both"/>
        <w:rPr>
          <w:rFonts w:ascii="Times New Roman" w:hAnsi="Times New Roman" w:cs="Times New Roman"/>
          <w:szCs w:val="24"/>
        </w:rPr>
      </w:pPr>
    </w:p>
    <w:p w:rsidR="002465D8" w:rsidRPr="00B95707" w:rsidRDefault="002465D8"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20</w:t>
      </w:r>
    </w:p>
    <w:p w:rsidR="002465D8" w:rsidRDefault="002465D8" w:rsidP="00D802F4">
      <w:pPr>
        <w:spacing w:after="0"/>
        <w:jc w:val="both"/>
        <w:rPr>
          <w:rFonts w:ascii="Times New Roman" w:hAnsi="Times New Roman" w:cs="Times New Roman"/>
          <w:szCs w:val="24"/>
        </w:rPr>
      </w:pPr>
      <w:r w:rsidRPr="00B95707">
        <w:rPr>
          <w:rFonts w:ascii="Times New Roman" w:hAnsi="Times New Roman" w:cs="Times New Roman"/>
          <w:szCs w:val="24"/>
        </w:rPr>
        <w:t>It shall be the duty of the Auditing Committee and Committee of Ways and Means to examine into all the departments of the city government, with a view to the reduction of taxes, and the closest economy in public expenditures, and to that end they shall have the right of access at all times, to the books and papers of every officer.</w:t>
      </w:r>
    </w:p>
    <w:p w:rsidR="00D802F4" w:rsidRDefault="00D802F4" w:rsidP="00D802F4">
      <w:pPr>
        <w:spacing w:after="0"/>
        <w:jc w:val="both"/>
        <w:rPr>
          <w:rFonts w:ascii="Times New Roman" w:hAnsi="Times New Roman" w:cs="Times New Roman"/>
          <w:szCs w:val="24"/>
        </w:rPr>
      </w:pPr>
    </w:p>
    <w:p w:rsidR="00D802F4" w:rsidRPr="00B95707" w:rsidRDefault="00D802F4" w:rsidP="00D802F4">
      <w:pPr>
        <w:spacing w:after="0"/>
        <w:jc w:val="both"/>
        <w:rPr>
          <w:rFonts w:ascii="Times New Roman" w:hAnsi="Times New Roman" w:cs="Times New Roman"/>
          <w:szCs w:val="24"/>
        </w:rPr>
      </w:pPr>
    </w:p>
    <w:p w:rsidR="006721B4" w:rsidRDefault="006721B4" w:rsidP="00D802F4">
      <w:pPr>
        <w:spacing w:after="0"/>
        <w:jc w:val="both"/>
        <w:rPr>
          <w:rFonts w:ascii="Times New Roman" w:hAnsi="Times New Roman" w:cs="Times New Roman"/>
          <w:b/>
          <w:szCs w:val="24"/>
          <w:u w:val="single"/>
        </w:rPr>
      </w:pPr>
    </w:p>
    <w:p w:rsidR="006721B4" w:rsidRDefault="006721B4" w:rsidP="00D802F4">
      <w:pPr>
        <w:spacing w:after="0"/>
        <w:jc w:val="both"/>
        <w:rPr>
          <w:rFonts w:ascii="Times New Roman" w:hAnsi="Times New Roman" w:cs="Times New Roman"/>
          <w:b/>
          <w:szCs w:val="24"/>
          <w:u w:val="single"/>
        </w:rPr>
      </w:pPr>
    </w:p>
    <w:p w:rsidR="00D802F4" w:rsidRDefault="002465D8"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21</w:t>
      </w:r>
    </w:p>
    <w:p w:rsidR="002465D8" w:rsidRDefault="002465D8" w:rsidP="00D802F4">
      <w:pPr>
        <w:spacing w:after="0"/>
        <w:jc w:val="both"/>
        <w:rPr>
          <w:rFonts w:ascii="Times New Roman" w:hAnsi="Times New Roman" w:cs="Times New Roman"/>
          <w:szCs w:val="24"/>
        </w:rPr>
      </w:pPr>
      <w:r w:rsidRPr="00B95707">
        <w:rPr>
          <w:rFonts w:ascii="Times New Roman" w:hAnsi="Times New Roman" w:cs="Times New Roman"/>
          <w:szCs w:val="24"/>
        </w:rPr>
        <w:t>All reports from either standing or select committees shall be in writing, and shall be properly filed and carefully preserved by the Clerk.</w:t>
      </w:r>
    </w:p>
    <w:p w:rsidR="00D802F4" w:rsidRPr="00B95707" w:rsidRDefault="00D802F4" w:rsidP="00D802F4">
      <w:pPr>
        <w:spacing w:after="0"/>
        <w:jc w:val="both"/>
        <w:rPr>
          <w:rFonts w:ascii="Times New Roman" w:hAnsi="Times New Roman" w:cs="Times New Roman"/>
          <w:szCs w:val="24"/>
        </w:rPr>
      </w:pPr>
    </w:p>
    <w:p w:rsidR="002465D8" w:rsidRPr="00B95707" w:rsidRDefault="002465D8"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22</w:t>
      </w:r>
    </w:p>
    <w:p w:rsidR="002465D8" w:rsidRDefault="002465D8" w:rsidP="00D802F4">
      <w:pPr>
        <w:spacing w:after="0"/>
        <w:jc w:val="both"/>
        <w:rPr>
          <w:rFonts w:ascii="Times New Roman" w:hAnsi="Times New Roman" w:cs="Times New Roman"/>
          <w:szCs w:val="24"/>
        </w:rPr>
      </w:pPr>
      <w:r w:rsidRPr="00B95707">
        <w:rPr>
          <w:rFonts w:ascii="Times New Roman" w:hAnsi="Times New Roman" w:cs="Times New Roman"/>
          <w:szCs w:val="24"/>
        </w:rPr>
        <w:t>Any matter may be made a special order for any particular day by the assent of two-thirds of the members present, and no special order shall be postponed or rescinded except by vote of two-thirds of the members present.</w:t>
      </w:r>
    </w:p>
    <w:p w:rsidR="00D802F4" w:rsidRPr="00B95707" w:rsidRDefault="00D802F4" w:rsidP="00D802F4">
      <w:pPr>
        <w:spacing w:after="0"/>
        <w:jc w:val="both"/>
        <w:rPr>
          <w:rFonts w:ascii="Times New Roman" w:hAnsi="Times New Roman" w:cs="Times New Roman"/>
          <w:szCs w:val="24"/>
        </w:rPr>
      </w:pPr>
    </w:p>
    <w:p w:rsidR="002465D8" w:rsidRPr="00B95707" w:rsidRDefault="002465D8"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23</w:t>
      </w:r>
    </w:p>
    <w:p w:rsidR="002465D8" w:rsidRPr="00B95707" w:rsidRDefault="002465D8" w:rsidP="00D802F4">
      <w:pPr>
        <w:spacing w:after="0"/>
        <w:jc w:val="both"/>
        <w:rPr>
          <w:rFonts w:ascii="Times New Roman" w:hAnsi="Times New Roman" w:cs="Times New Roman"/>
          <w:szCs w:val="24"/>
        </w:rPr>
      </w:pPr>
      <w:r w:rsidRPr="00B95707">
        <w:rPr>
          <w:rFonts w:ascii="Times New Roman" w:hAnsi="Times New Roman" w:cs="Times New Roman"/>
          <w:szCs w:val="24"/>
        </w:rPr>
        <w:t>When a question shall be under consideration, no motion shall be received except as herein specified, which motions shall have precedence in the order stated:</w:t>
      </w:r>
    </w:p>
    <w:p w:rsidR="002465D8" w:rsidRPr="00B95707" w:rsidRDefault="002465D8" w:rsidP="00D802F4">
      <w:pPr>
        <w:pStyle w:val="ListParagraph"/>
        <w:numPr>
          <w:ilvl w:val="0"/>
          <w:numId w:val="8"/>
        </w:numPr>
        <w:spacing w:after="0"/>
        <w:jc w:val="both"/>
        <w:rPr>
          <w:rFonts w:ascii="Times New Roman" w:hAnsi="Times New Roman" w:cs="Times New Roman"/>
          <w:szCs w:val="24"/>
        </w:rPr>
      </w:pPr>
      <w:r w:rsidRPr="00B95707">
        <w:rPr>
          <w:rFonts w:ascii="Times New Roman" w:hAnsi="Times New Roman" w:cs="Times New Roman"/>
          <w:szCs w:val="24"/>
        </w:rPr>
        <w:t>For an adjournment of the council.</w:t>
      </w:r>
    </w:p>
    <w:p w:rsidR="002465D8" w:rsidRPr="00B95707" w:rsidRDefault="002465D8" w:rsidP="00D802F4">
      <w:pPr>
        <w:pStyle w:val="ListParagraph"/>
        <w:numPr>
          <w:ilvl w:val="0"/>
          <w:numId w:val="8"/>
        </w:numPr>
        <w:spacing w:after="0"/>
        <w:jc w:val="both"/>
        <w:rPr>
          <w:rFonts w:ascii="Times New Roman" w:hAnsi="Times New Roman" w:cs="Times New Roman"/>
          <w:szCs w:val="24"/>
        </w:rPr>
      </w:pPr>
      <w:r w:rsidRPr="00B95707">
        <w:rPr>
          <w:rFonts w:ascii="Times New Roman" w:hAnsi="Times New Roman" w:cs="Times New Roman"/>
          <w:szCs w:val="24"/>
        </w:rPr>
        <w:t>To lay on the table.</w:t>
      </w:r>
    </w:p>
    <w:p w:rsidR="002465D8" w:rsidRPr="00B95707" w:rsidRDefault="002465D8" w:rsidP="00D802F4">
      <w:pPr>
        <w:pStyle w:val="ListParagraph"/>
        <w:numPr>
          <w:ilvl w:val="0"/>
          <w:numId w:val="8"/>
        </w:numPr>
        <w:spacing w:after="0"/>
        <w:jc w:val="both"/>
        <w:rPr>
          <w:rFonts w:ascii="Times New Roman" w:hAnsi="Times New Roman" w:cs="Times New Roman"/>
          <w:szCs w:val="24"/>
        </w:rPr>
      </w:pPr>
      <w:r w:rsidRPr="00B95707">
        <w:rPr>
          <w:rFonts w:ascii="Times New Roman" w:hAnsi="Times New Roman" w:cs="Times New Roman"/>
          <w:szCs w:val="24"/>
        </w:rPr>
        <w:t>To postpone indefinitely.</w:t>
      </w:r>
    </w:p>
    <w:p w:rsidR="002465D8" w:rsidRPr="00B95707" w:rsidRDefault="002465D8" w:rsidP="00D802F4">
      <w:pPr>
        <w:pStyle w:val="ListParagraph"/>
        <w:numPr>
          <w:ilvl w:val="0"/>
          <w:numId w:val="8"/>
        </w:numPr>
        <w:spacing w:after="0"/>
        <w:jc w:val="both"/>
        <w:rPr>
          <w:rFonts w:ascii="Times New Roman" w:hAnsi="Times New Roman" w:cs="Times New Roman"/>
          <w:szCs w:val="24"/>
        </w:rPr>
      </w:pPr>
      <w:r w:rsidRPr="00B95707">
        <w:rPr>
          <w:rFonts w:ascii="Times New Roman" w:hAnsi="Times New Roman" w:cs="Times New Roman"/>
          <w:szCs w:val="24"/>
        </w:rPr>
        <w:t>To commit to a standing committee.</w:t>
      </w:r>
    </w:p>
    <w:p w:rsidR="002465D8" w:rsidRPr="00B95707" w:rsidRDefault="002465D8" w:rsidP="00D802F4">
      <w:pPr>
        <w:pStyle w:val="ListParagraph"/>
        <w:numPr>
          <w:ilvl w:val="0"/>
          <w:numId w:val="8"/>
        </w:numPr>
        <w:spacing w:after="0"/>
        <w:jc w:val="both"/>
        <w:rPr>
          <w:rFonts w:ascii="Times New Roman" w:hAnsi="Times New Roman" w:cs="Times New Roman"/>
          <w:szCs w:val="24"/>
        </w:rPr>
      </w:pPr>
      <w:r w:rsidRPr="00B95707">
        <w:rPr>
          <w:rFonts w:ascii="Times New Roman" w:hAnsi="Times New Roman" w:cs="Times New Roman"/>
          <w:szCs w:val="24"/>
        </w:rPr>
        <w:t>To commit to a select committee.</w:t>
      </w:r>
    </w:p>
    <w:p w:rsidR="002465D8" w:rsidRDefault="002465D8" w:rsidP="00D802F4">
      <w:pPr>
        <w:pStyle w:val="ListParagraph"/>
        <w:numPr>
          <w:ilvl w:val="0"/>
          <w:numId w:val="8"/>
        </w:numPr>
        <w:spacing w:after="0"/>
        <w:jc w:val="both"/>
        <w:rPr>
          <w:rFonts w:ascii="Times New Roman" w:hAnsi="Times New Roman" w:cs="Times New Roman"/>
          <w:szCs w:val="24"/>
        </w:rPr>
      </w:pPr>
      <w:r w:rsidRPr="00B95707">
        <w:rPr>
          <w:rFonts w:ascii="Times New Roman" w:hAnsi="Times New Roman" w:cs="Times New Roman"/>
          <w:szCs w:val="24"/>
        </w:rPr>
        <w:t>To amend.</w:t>
      </w:r>
    </w:p>
    <w:p w:rsidR="00D802F4" w:rsidRPr="00B95707" w:rsidRDefault="00D802F4" w:rsidP="00D802F4">
      <w:pPr>
        <w:pStyle w:val="ListParagraph"/>
        <w:spacing w:after="0"/>
        <w:jc w:val="both"/>
        <w:rPr>
          <w:rFonts w:ascii="Times New Roman" w:hAnsi="Times New Roman" w:cs="Times New Roman"/>
          <w:szCs w:val="24"/>
        </w:rPr>
      </w:pPr>
    </w:p>
    <w:p w:rsidR="002465D8" w:rsidRPr="00B95707" w:rsidRDefault="002465D8"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24</w:t>
      </w:r>
    </w:p>
    <w:p w:rsidR="00922E22" w:rsidRDefault="002465D8"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The motions to adjourn and to lay on the table shall be decided without amendment or </w:t>
      </w:r>
      <w:r w:rsidR="00922E22" w:rsidRPr="00B95707">
        <w:rPr>
          <w:rFonts w:ascii="Times New Roman" w:hAnsi="Times New Roman" w:cs="Times New Roman"/>
          <w:szCs w:val="24"/>
        </w:rPr>
        <w:t>debate of the main question.</w:t>
      </w:r>
    </w:p>
    <w:p w:rsidR="00D802F4" w:rsidRPr="00B95707" w:rsidRDefault="00D802F4" w:rsidP="00D802F4">
      <w:pPr>
        <w:spacing w:after="0"/>
        <w:jc w:val="both"/>
        <w:rPr>
          <w:rFonts w:ascii="Times New Roman" w:hAnsi="Times New Roman" w:cs="Times New Roman"/>
          <w:szCs w:val="24"/>
        </w:rPr>
      </w:pPr>
    </w:p>
    <w:p w:rsidR="00922E22" w:rsidRPr="00B95707" w:rsidRDefault="00922E22"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25</w:t>
      </w:r>
    </w:p>
    <w:p w:rsidR="00922E22" w:rsidRDefault="00922E22"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Every motion or resolution shall be personally read and introduced by the </w:t>
      </w:r>
      <w:r w:rsidR="00B640EE">
        <w:rPr>
          <w:rFonts w:ascii="Times New Roman" w:hAnsi="Times New Roman" w:cs="Times New Roman"/>
          <w:szCs w:val="24"/>
        </w:rPr>
        <w:t>Council Member</w:t>
      </w:r>
      <w:r w:rsidRPr="00B95707">
        <w:rPr>
          <w:rFonts w:ascii="Times New Roman" w:hAnsi="Times New Roman" w:cs="Times New Roman"/>
          <w:szCs w:val="24"/>
        </w:rPr>
        <w:t xml:space="preserve"> sponsoring the same, before any action shall be taken thereon, and every motion shall be reduced to writing, if the Mayor or any member shall request it.</w:t>
      </w:r>
    </w:p>
    <w:p w:rsidR="00D802F4" w:rsidRPr="00B95707" w:rsidRDefault="00D802F4" w:rsidP="00D802F4">
      <w:pPr>
        <w:spacing w:after="0"/>
        <w:jc w:val="both"/>
        <w:rPr>
          <w:rFonts w:ascii="Times New Roman" w:hAnsi="Times New Roman" w:cs="Times New Roman"/>
          <w:szCs w:val="24"/>
        </w:rPr>
      </w:pPr>
    </w:p>
    <w:p w:rsidR="00922E22" w:rsidRPr="00B95707" w:rsidRDefault="00922E22"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26</w:t>
      </w:r>
    </w:p>
    <w:p w:rsidR="00922E22" w:rsidRDefault="00922E22" w:rsidP="00D802F4">
      <w:pPr>
        <w:spacing w:after="0"/>
        <w:jc w:val="both"/>
        <w:rPr>
          <w:rFonts w:ascii="Times New Roman" w:hAnsi="Times New Roman" w:cs="Times New Roman"/>
          <w:szCs w:val="24"/>
        </w:rPr>
      </w:pPr>
      <w:r w:rsidRPr="00B95707">
        <w:rPr>
          <w:rFonts w:ascii="Times New Roman" w:hAnsi="Times New Roman" w:cs="Times New Roman"/>
          <w:szCs w:val="24"/>
        </w:rPr>
        <w:t>After a motion shall be stated by the Mayor it shall be deemed in the possession of the Council, but may be withdrawn at any time before it shall be decided or amended.</w:t>
      </w:r>
    </w:p>
    <w:p w:rsidR="000B02A9" w:rsidRPr="00B95707" w:rsidRDefault="000B02A9" w:rsidP="00D802F4">
      <w:pPr>
        <w:spacing w:after="0"/>
        <w:jc w:val="both"/>
        <w:rPr>
          <w:rFonts w:ascii="Times New Roman" w:hAnsi="Times New Roman" w:cs="Times New Roman"/>
          <w:szCs w:val="24"/>
        </w:rPr>
      </w:pPr>
    </w:p>
    <w:p w:rsidR="00922E22" w:rsidRPr="00B95707" w:rsidRDefault="00922E22"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27</w:t>
      </w:r>
    </w:p>
    <w:p w:rsidR="00922E22" w:rsidRDefault="00922E22" w:rsidP="00D802F4">
      <w:pPr>
        <w:spacing w:after="0"/>
        <w:jc w:val="both"/>
        <w:rPr>
          <w:rFonts w:ascii="Times New Roman" w:hAnsi="Times New Roman" w:cs="Times New Roman"/>
          <w:szCs w:val="24"/>
        </w:rPr>
      </w:pPr>
      <w:r w:rsidRPr="00B95707">
        <w:rPr>
          <w:rFonts w:ascii="Times New Roman" w:hAnsi="Times New Roman" w:cs="Times New Roman"/>
          <w:szCs w:val="24"/>
        </w:rPr>
        <w:t>The motion to adjourn or to take a recess shall always be in order.</w:t>
      </w:r>
    </w:p>
    <w:p w:rsidR="00D802F4" w:rsidRPr="00B95707" w:rsidRDefault="00D802F4" w:rsidP="00D802F4">
      <w:pPr>
        <w:spacing w:after="0"/>
        <w:jc w:val="both"/>
        <w:rPr>
          <w:rFonts w:ascii="Times New Roman" w:hAnsi="Times New Roman" w:cs="Times New Roman"/>
          <w:szCs w:val="24"/>
        </w:rPr>
      </w:pPr>
    </w:p>
    <w:p w:rsidR="00922E22" w:rsidRPr="00B95707" w:rsidRDefault="00922E22"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28</w:t>
      </w:r>
    </w:p>
    <w:p w:rsidR="00922E22" w:rsidRDefault="00004A58" w:rsidP="00D802F4">
      <w:pPr>
        <w:spacing w:after="0"/>
        <w:jc w:val="both"/>
        <w:rPr>
          <w:rFonts w:ascii="Times New Roman" w:hAnsi="Times New Roman" w:cs="Times New Roman"/>
          <w:szCs w:val="24"/>
        </w:rPr>
      </w:pPr>
      <w:r w:rsidRPr="00B95707">
        <w:rPr>
          <w:rFonts w:ascii="Times New Roman" w:hAnsi="Times New Roman" w:cs="Times New Roman"/>
          <w:szCs w:val="24"/>
        </w:rPr>
        <w:t>No motion for reconsideration of any vote shall be in order unless at the same session or the first subsequent regular session to that on which the decision propose to be reconsidered took place; nor unless one of the majority present and voting thereon shall move such reconsideration. A motion for a reconsideration being put and lost shall not be renewed, nor shall any subject or vote be a second time reconsidered without unanimous consent.</w:t>
      </w:r>
    </w:p>
    <w:p w:rsidR="00D802F4" w:rsidRDefault="00D802F4" w:rsidP="00D802F4">
      <w:pPr>
        <w:spacing w:after="0"/>
        <w:jc w:val="both"/>
        <w:rPr>
          <w:rFonts w:ascii="Times New Roman" w:hAnsi="Times New Roman" w:cs="Times New Roman"/>
          <w:szCs w:val="24"/>
        </w:rPr>
      </w:pPr>
    </w:p>
    <w:p w:rsidR="006721B4" w:rsidRDefault="006721B4" w:rsidP="00D802F4">
      <w:pPr>
        <w:spacing w:after="0"/>
        <w:jc w:val="both"/>
        <w:rPr>
          <w:rFonts w:ascii="Times New Roman" w:hAnsi="Times New Roman" w:cs="Times New Roman"/>
          <w:szCs w:val="24"/>
        </w:rPr>
      </w:pPr>
    </w:p>
    <w:p w:rsidR="006721B4" w:rsidRDefault="006721B4" w:rsidP="00D802F4">
      <w:pPr>
        <w:spacing w:after="0"/>
        <w:jc w:val="both"/>
        <w:rPr>
          <w:rFonts w:ascii="Times New Roman" w:hAnsi="Times New Roman" w:cs="Times New Roman"/>
          <w:szCs w:val="24"/>
        </w:rPr>
      </w:pPr>
    </w:p>
    <w:p w:rsidR="006721B4" w:rsidRDefault="006721B4" w:rsidP="00D802F4">
      <w:pPr>
        <w:spacing w:after="0"/>
        <w:jc w:val="both"/>
        <w:rPr>
          <w:rFonts w:ascii="Times New Roman" w:hAnsi="Times New Roman" w:cs="Times New Roman"/>
          <w:szCs w:val="24"/>
        </w:rPr>
      </w:pPr>
    </w:p>
    <w:p w:rsidR="00004A58" w:rsidRPr="00B95707" w:rsidRDefault="00004A58" w:rsidP="00D802F4">
      <w:pPr>
        <w:spacing w:after="0"/>
        <w:jc w:val="both"/>
        <w:rPr>
          <w:rFonts w:ascii="Times New Roman" w:hAnsi="Times New Roman" w:cs="Times New Roman"/>
          <w:szCs w:val="24"/>
        </w:rPr>
      </w:pPr>
      <w:bookmarkStart w:id="0" w:name="_GoBack"/>
      <w:bookmarkEnd w:id="0"/>
      <w:r w:rsidRPr="00B95707">
        <w:rPr>
          <w:rFonts w:ascii="Times New Roman" w:hAnsi="Times New Roman" w:cs="Times New Roman"/>
          <w:b/>
          <w:szCs w:val="24"/>
          <w:u w:val="single"/>
        </w:rPr>
        <w:t>Rule 29</w:t>
      </w:r>
    </w:p>
    <w:p w:rsidR="00004A58" w:rsidRDefault="00004A58" w:rsidP="00D802F4">
      <w:pPr>
        <w:spacing w:after="0"/>
        <w:jc w:val="both"/>
        <w:rPr>
          <w:rFonts w:ascii="Times New Roman" w:hAnsi="Times New Roman" w:cs="Times New Roman"/>
          <w:szCs w:val="24"/>
        </w:rPr>
      </w:pPr>
      <w:r w:rsidRPr="00B95707">
        <w:rPr>
          <w:rFonts w:ascii="Times New Roman" w:hAnsi="Times New Roman" w:cs="Times New Roman"/>
          <w:szCs w:val="24"/>
        </w:rPr>
        <w:t>In all cases of the absence of a quorum during the session of the council, the members present may take such measures as they deem necessary to secure the presence of a quorum, and may inflict such censure or pecuniary penalty as they may deem just on those who, being called on for that purpose, shall render no sufficient excuse for their absence.</w:t>
      </w:r>
    </w:p>
    <w:p w:rsidR="00D802F4" w:rsidRPr="00B95707" w:rsidRDefault="00D802F4" w:rsidP="00D802F4">
      <w:pPr>
        <w:spacing w:after="0"/>
        <w:jc w:val="both"/>
        <w:rPr>
          <w:rFonts w:ascii="Times New Roman" w:hAnsi="Times New Roman" w:cs="Times New Roman"/>
          <w:szCs w:val="24"/>
        </w:rPr>
      </w:pPr>
    </w:p>
    <w:p w:rsidR="00004A58" w:rsidRDefault="00004A58"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30</w:t>
      </w:r>
    </w:p>
    <w:p w:rsidR="00004A58" w:rsidRDefault="00004A58" w:rsidP="00D802F4">
      <w:pPr>
        <w:spacing w:after="0"/>
        <w:jc w:val="both"/>
        <w:rPr>
          <w:rFonts w:ascii="Times New Roman" w:hAnsi="Times New Roman" w:cs="Times New Roman"/>
          <w:szCs w:val="24"/>
        </w:rPr>
      </w:pPr>
      <w:r w:rsidRPr="00B95707">
        <w:rPr>
          <w:rFonts w:ascii="Times New Roman" w:hAnsi="Times New Roman" w:cs="Times New Roman"/>
          <w:szCs w:val="24"/>
        </w:rPr>
        <w:t>If any question contains several distinct propositions, it shall be divided by the Mayor, at the request of any member; but a motion to strike out and insert shall be indivisible.</w:t>
      </w:r>
    </w:p>
    <w:p w:rsidR="00D802F4" w:rsidRPr="00B95707" w:rsidRDefault="00D802F4" w:rsidP="00D802F4">
      <w:pPr>
        <w:spacing w:after="0"/>
        <w:jc w:val="both"/>
        <w:rPr>
          <w:rFonts w:ascii="Times New Roman" w:hAnsi="Times New Roman" w:cs="Times New Roman"/>
          <w:szCs w:val="24"/>
        </w:rPr>
      </w:pPr>
    </w:p>
    <w:p w:rsidR="00004A58" w:rsidRPr="00B95707" w:rsidRDefault="00004A58"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31</w:t>
      </w:r>
    </w:p>
    <w:p w:rsidR="00004A58" w:rsidRDefault="00004A58" w:rsidP="00D802F4">
      <w:pPr>
        <w:spacing w:after="0"/>
        <w:jc w:val="both"/>
        <w:rPr>
          <w:rFonts w:ascii="Times New Roman" w:hAnsi="Times New Roman" w:cs="Times New Roman"/>
          <w:szCs w:val="24"/>
        </w:rPr>
      </w:pPr>
      <w:r w:rsidRPr="00B95707">
        <w:rPr>
          <w:rFonts w:ascii="Times New Roman" w:hAnsi="Times New Roman" w:cs="Times New Roman"/>
          <w:szCs w:val="24"/>
        </w:rPr>
        <w:t>The yeas and nays shall be taken on any question whenever so requested by two members, and when so taken shall be entered on the minutes.</w:t>
      </w:r>
    </w:p>
    <w:p w:rsidR="00D802F4" w:rsidRPr="00B95707" w:rsidRDefault="00D802F4" w:rsidP="00D802F4">
      <w:pPr>
        <w:spacing w:after="0"/>
        <w:jc w:val="both"/>
        <w:rPr>
          <w:rFonts w:ascii="Times New Roman" w:hAnsi="Times New Roman" w:cs="Times New Roman"/>
          <w:szCs w:val="24"/>
        </w:rPr>
      </w:pPr>
    </w:p>
    <w:p w:rsidR="00004A58" w:rsidRPr="00B95707" w:rsidRDefault="00004A58"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32</w:t>
      </w:r>
    </w:p>
    <w:p w:rsidR="00004A58" w:rsidRDefault="00004A58"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The Clerk shall keep an accurate record of the proceedings of every </w:t>
      </w:r>
      <w:r w:rsidR="007170D9" w:rsidRPr="00B95707">
        <w:rPr>
          <w:rFonts w:ascii="Times New Roman" w:hAnsi="Times New Roman" w:cs="Times New Roman"/>
          <w:szCs w:val="24"/>
        </w:rPr>
        <w:t>meeting,</w:t>
      </w:r>
      <w:r w:rsidR="00C46E44" w:rsidRPr="00B95707">
        <w:rPr>
          <w:rFonts w:ascii="Times New Roman" w:hAnsi="Times New Roman" w:cs="Times New Roman"/>
          <w:szCs w:val="24"/>
        </w:rPr>
        <w:t xml:space="preserve"> and such proceedings shall be fully written </w:t>
      </w:r>
      <w:r w:rsidR="00E464CE">
        <w:rPr>
          <w:rFonts w:ascii="Times New Roman" w:hAnsi="Times New Roman" w:cs="Times New Roman"/>
          <w:szCs w:val="24"/>
        </w:rPr>
        <w:t>out in a book to be kept by him</w:t>
      </w:r>
      <w:r w:rsidR="00C46E44" w:rsidRPr="00B95707">
        <w:rPr>
          <w:rFonts w:ascii="Times New Roman" w:hAnsi="Times New Roman" w:cs="Times New Roman"/>
          <w:szCs w:val="24"/>
        </w:rPr>
        <w:t xml:space="preserve"> for that purpose immediately after </w:t>
      </w:r>
      <w:r w:rsidR="000B02A9">
        <w:rPr>
          <w:rFonts w:ascii="Times New Roman" w:hAnsi="Times New Roman" w:cs="Times New Roman"/>
          <w:szCs w:val="24"/>
        </w:rPr>
        <w:t>his</w:t>
      </w:r>
      <w:r w:rsidR="00C46E44" w:rsidRPr="00B95707">
        <w:rPr>
          <w:rFonts w:ascii="Times New Roman" w:hAnsi="Times New Roman" w:cs="Times New Roman"/>
          <w:szCs w:val="24"/>
        </w:rPr>
        <w:t xml:space="preserve"> minutes shall have been approved, and such </w:t>
      </w:r>
      <w:r w:rsidR="007170D9" w:rsidRPr="00B95707">
        <w:rPr>
          <w:rFonts w:ascii="Times New Roman" w:hAnsi="Times New Roman" w:cs="Times New Roman"/>
          <w:szCs w:val="24"/>
        </w:rPr>
        <w:t>minutes of proceedings shall at all times be open to the inspection of any m</w:t>
      </w:r>
      <w:r w:rsidR="00E464CE">
        <w:rPr>
          <w:rFonts w:ascii="Times New Roman" w:hAnsi="Times New Roman" w:cs="Times New Roman"/>
          <w:szCs w:val="24"/>
        </w:rPr>
        <w:t xml:space="preserve">ember of the Common Council. </w:t>
      </w:r>
      <w:r w:rsidR="00D84E4F">
        <w:rPr>
          <w:rFonts w:ascii="Times New Roman" w:hAnsi="Times New Roman" w:cs="Times New Roman"/>
          <w:szCs w:val="24"/>
        </w:rPr>
        <w:t>He/She/They</w:t>
      </w:r>
      <w:r w:rsidR="007170D9" w:rsidRPr="00B95707">
        <w:rPr>
          <w:rFonts w:ascii="Times New Roman" w:hAnsi="Times New Roman" w:cs="Times New Roman"/>
          <w:szCs w:val="24"/>
        </w:rPr>
        <w:t xml:space="preserve"> shall also properly file and carefully preserve every petition, memorial, report, or other paper presented to the Common Council, and have same ready at all times for speedy use or reference if de</w:t>
      </w:r>
      <w:r w:rsidR="00E464CE">
        <w:rPr>
          <w:rFonts w:ascii="Times New Roman" w:hAnsi="Times New Roman" w:cs="Times New Roman"/>
          <w:szCs w:val="24"/>
        </w:rPr>
        <w:t xml:space="preserve">sired by the Common Council. </w:t>
      </w:r>
      <w:r w:rsidR="00D84E4F">
        <w:rPr>
          <w:rFonts w:ascii="Times New Roman" w:hAnsi="Times New Roman" w:cs="Times New Roman"/>
          <w:szCs w:val="24"/>
        </w:rPr>
        <w:t>He/She/They</w:t>
      </w:r>
      <w:r w:rsidR="007170D9" w:rsidRPr="00B95707">
        <w:rPr>
          <w:rFonts w:ascii="Times New Roman" w:hAnsi="Times New Roman" w:cs="Times New Roman"/>
          <w:szCs w:val="24"/>
        </w:rPr>
        <w:t xml:space="preserve"> shall promptly serve on the chairman of any standing or select committee a written copy of any resolution, or a succinct statement of any subject matter, together with al papers in </w:t>
      </w:r>
      <w:r w:rsidR="000B02A9">
        <w:rPr>
          <w:rFonts w:ascii="Times New Roman" w:hAnsi="Times New Roman" w:cs="Times New Roman"/>
          <w:szCs w:val="24"/>
        </w:rPr>
        <w:t>his</w:t>
      </w:r>
      <w:r w:rsidR="007170D9" w:rsidRPr="00B95707">
        <w:rPr>
          <w:rFonts w:ascii="Times New Roman" w:hAnsi="Times New Roman" w:cs="Times New Roman"/>
          <w:szCs w:val="24"/>
        </w:rPr>
        <w:t xml:space="preserve"> possession relating thereto, to which such resolution or subject matter may have been referred and until such committee, through its chairman, shall have been so served it shall not proceed to the investigation of the matter referred to. All papers shall be returned to the Council by the committee with their reports, and place in the custody of the Clerk, and, except for the purpose herein specified, the Clerk shall not allow any papers to go out of </w:t>
      </w:r>
      <w:r w:rsidR="000B02A9">
        <w:rPr>
          <w:rFonts w:ascii="Times New Roman" w:hAnsi="Times New Roman" w:cs="Times New Roman"/>
          <w:szCs w:val="24"/>
        </w:rPr>
        <w:t>his</w:t>
      </w:r>
      <w:r w:rsidR="007170D9" w:rsidRPr="00B95707">
        <w:rPr>
          <w:rFonts w:ascii="Times New Roman" w:hAnsi="Times New Roman" w:cs="Times New Roman"/>
          <w:szCs w:val="24"/>
        </w:rPr>
        <w:t xml:space="preserve"> possession.</w:t>
      </w:r>
    </w:p>
    <w:p w:rsidR="000B02A9" w:rsidRPr="00B95707" w:rsidRDefault="000B02A9" w:rsidP="00D802F4">
      <w:pPr>
        <w:spacing w:after="0"/>
        <w:jc w:val="both"/>
        <w:rPr>
          <w:rFonts w:ascii="Times New Roman" w:hAnsi="Times New Roman" w:cs="Times New Roman"/>
          <w:szCs w:val="24"/>
        </w:rPr>
      </w:pPr>
    </w:p>
    <w:p w:rsidR="007170D9" w:rsidRPr="00B95707" w:rsidRDefault="007170D9"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33</w:t>
      </w:r>
    </w:p>
    <w:p w:rsidR="007170D9" w:rsidRDefault="007170D9" w:rsidP="00D802F4">
      <w:pPr>
        <w:spacing w:after="0"/>
        <w:jc w:val="both"/>
        <w:rPr>
          <w:rFonts w:ascii="Times New Roman" w:hAnsi="Times New Roman" w:cs="Times New Roman"/>
          <w:szCs w:val="24"/>
        </w:rPr>
      </w:pPr>
      <w:r w:rsidRPr="00B95707">
        <w:rPr>
          <w:rFonts w:ascii="Times New Roman" w:hAnsi="Times New Roman" w:cs="Times New Roman"/>
          <w:szCs w:val="24"/>
        </w:rPr>
        <w:t xml:space="preserve">All applications to the Common Council, for any purpose whatever, shall be made in writing and all arguments of any parties interested in the opening of streets, or other matters in which they are entitled to a hearing, previous to the action of the council, may be submitted in writing and read by the Clerk, or they may be heard orally as the council may elect, and all such applications and arguments, if in writing, shall be filed and preserved. </w:t>
      </w:r>
    </w:p>
    <w:p w:rsidR="00D802F4" w:rsidRPr="00B95707" w:rsidRDefault="00D802F4" w:rsidP="00D802F4">
      <w:pPr>
        <w:spacing w:after="0"/>
        <w:jc w:val="both"/>
        <w:rPr>
          <w:rFonts w:ascii="Times New Roman" w:hAnsi="Times New Roman" w:cs="Times New Roman"/>
          <w:szCs w:val="24"/>
        </w:rPr>
      </w:pPr>
    </w:p>
    <w:p w:rsidR="007170D9" w:rsidRPr="00B95707" w:rsidRDefault="007170D9"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34</w:t>
      </w:r>
    </w:p>
    <w:p w:rsidR="007170D9" w:rsidRDefault="007170D9" w:rsidP="00D802F4">
      <w:pPr>
        <w:spacing w:after="0"/>
        <w:jc w:val="both"/>
        <w:rPr>
          <w:rFonts w:ascii="Times New Roman" w:hAnsi="Times New Roman" w:cs="Times New Roman"/>
          <w:szCs w:val="24"/>
        </w:rPr>
      </w:pPr>
      <w:r w:rsidRPr="00B95707">
        <w:rPr>
          <w:rFonts w:ascii="Times New Roman" w:hAnsi="Times New Roman" w:cs="Times New Roman"/>
          <w:szCs w:val="24"/>
        </w:rPr>
        <w:t>Persons desiring to be heard orally may be heard before the committees of the Common Council but the council itself will only receive arguments as prescribed in Rule 33.</w:t>
      </w:r>
    </w:p>
    <w:p w:rsidR="00D802F4" w:rsidRDefault="00D802F4" w:rsidP="00D802F4">
      <w:pPr>
        <w:spacing w:after="0"/>
        <w:jc w:val="both"/>
        <w:rPr>
          <w:rFonts w:ascii="Times New Roman" w:hAnsi="Times New Roman" w:cs="Times New Roman"/>
          <w:szCs w:val="24"/>
        </w:rPr>
      </w:pPr>
    </w:p>
    <w:p w:rsidR="007170D9" w:rsidRPr="00B95707" w:rsidRDefault="007170D9"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35</w:t>
      </w:r>
    </w:p>
    <w:p w:rsidR="006721B4" w:rsidRDefault="007170D9" w:rsidP="00D802F4">
      <w:pPr>
        <w:spacing w:after="0"/>
        <w:jc w:val="both"/>
        <w:rPr>
          <w:rFonts w:ascii="Times New Roman" w:hAnsi="Times New Roman" w:cs="Times New Roman"/>
          <w:szCs w:val="24"/>
        </w:rPr>
      </w:pPr>
      <w:r w:rsidRPr="00B95707">
        <w:rPr>
          <w:rFonts w:ascii="Times New Roman" w:hAnsi="Times New Roman" w:cs="Times New Roman"/>
          <w:szCs w:val="24"/>
        </w:rPr>
        <w:t>No standing rule or order of the Council shall be changed, suspended, or rescinded until a regular meeting subsequent to one upon which notice to do shall be been given, nor shall such chan</w:t>
      </w:r>
      <w:r w:rsidR="000564DD" w:rsidRPr="00B95707">
        <w:rPr>
          <w:rFonts w:ascii="Times New Roman" w:hAnsi="Times New Roman" w:cs="Times New Roman"/>
          <w:szCs w:val="24"/>
        </w:rPr>
        <w:t>g</w:t>
      </w:r>
      <w:r w:rsidRPr="00B95707">
        <w:rPr>
          <w:rFonts w:ascii="Times New Roman" w:hAnsi="Times New Roman" w:cs="Times New Roman"/>
          <w:szCs w:val="24"/>
        </w:rPr>
        <w:t xml:space="preserve">e be made unless by </w:t>
      </w:r>
    </w:p>
    <w:p w:rsidR="006721B4" w:rsidRDefault="006721B4" w:rsidP="00D802F4">
      <w:pPr>
        <w:spacing w:after="0"/>
        <w:jc w:val="both"/>
        <w:rPr>
          <w:rFonts w:ascii="Times New Roman" w:hAnsi="Times New Roman" w:cs="Times New Roman"/>
          <w:szCs w:val="24"/>
        </w:rPr>
      </w:pPr>
    </w:p>
    <w:p w:rsidR="006721B4" w:rsidRDefault="006721B4" w:rsidP="00D802F4">
      <w:pPr>
        <w:spacing w:after="0"/>
        <w:jc w:val="both"/>
        <w:rPr>
          <w:rFonts w:ascii="Times New Roman" w:hAnsi="Times New Roman" w:cs="Times New Roman"/>
          <w:szCs w:val="24"/>
        </w:rPr>
      </w:pPr>
    </w:p>
    <w:p w:rsidR="007170D9" w:rsidRDefault="007170D9" w:rsidP="00D802F4">
      <w:pPr>
        <w:spacing w:after="0"/>
        <w:jc w:val="both"/>
        <w:rPr>
          <w:rFonts w:ascii="Times New Roman" w:hAnsi="Times New Roman" w:cs="Times New Roman"/>
          <w:szCs w:val="24"/>
        </w:rPr>
      </w:pPr>
      <w:proofErr w:type="gramStart"/>
      <w:r w:rsidRPr="00B95707">
        <w:rPr>
          <w:rFonts w:ascii="Times New Roman" w:hAnsi="Times New Roman" w:cs="Times New Roman"/>
          <w:szCs w:val="24"/>
        </w:rPr>
        <w:t>a</w:t>
      </w:r>
      <w:proofErr w:type="gramEnd"/>
      <w:r w:rsidRPr="00B95707">
        <w:rPr>
          <w:rFonts w:ascii="Times New Roman" w:hAnsi="Times New Roman" w:cs="Times New Roman"/>
          <w:szCs w:val="24"/>
        </w:rPr>
        <w:t xml:space="preserve"> vote of a majority of all the members elected tot eh council, nor sha</w:t>
      </w:r>
      <w:r w:rsidR="000564DD" w:rsidRPr="00B95707">
        <w:rPr>
          <w:rFonts w:ascii="Times New Roman" w:hAnsi="Times New Roman" w:cs="Times New Roman"/>
          <w:szCs w:val="24"/>
        </w:rPr>
        <w:t>ll such notice be give</w:t>
      </w:r>
      <w:r w:rsidR="00D84E4F">
        <w:rPr>
          <w:rFonts w:ascii="Times New Roman" w:hAnsi="Times New Roman" w:cs="Times New Roman"/>
          <w:szCs w:val="24"/>
        </w:rPr>
        <w:t>n</w:t>
      </w:r>
      <w:r w:rsidR="000564DD" w:rsidRPr="00B95707">
        <w:rPr>
          <w:rFonts w:ascii="Times New Roman" w:hAnsi="Times New Roman" w:cs="Times New Roman"/>
          <w:szCs w:val="24"/>
        </w:rPr>
        <w:t xml:space="preserve"> at any exc</w:t>
      </w:r>
      <w:r w:rsidRPr="00B95707">
        <w:rPr>
          <w:rFonts w:ascii="Times New Roman" w:hAnsi="Times New Roman" w:cs="Times New Roman"/>
          <w:szCs w:val="24"/>
        </w:rPr>
        <w:t>ept a regular meeting of the council. The notice and motion shall in all cases state specifically the object of the suspension, and eve</w:t>
      </w:r>
      <w:r w:rsidR="000564DD" w:rsidRPr="00B95707">
        <w:rPr>
          <w:rFonts w:ascii="Times New Roman" w:hAnsi="Times New Roman" w:cs="Times New Roman"/>
          <w:szCs w:val="24"/>
        </w:rPr>
        <w:t>r</w:t>
      </w:r>
      <w:r w:rsidRPr="00B95707">
        <w:rPr>
          <w:rFonts w:ascii="Times New Roman" w:hAnsi="Times New Roman" w:cs="Times New Roman"/>
          <w:szCs w:val="24"/>
        </w:rPr>
        <w:t xml:space="preserve">y case of suspension of a rule under such notice and motion shall be held to apply only to the objects specified therein, but any rule </w:t>
      </w:r>
      <w:r w:rsidR="000564DD" w:rsidRPr="00B95707">
        <w:rPr>
          <w:rFonts w:ascii="Times New Roman" w:hAnsi="Times New Roman" w:cs="Times New Roman"/>
          <w:szCs w:val="24"/>
        </w:rPr>
        <w:t>any</w:t>
      </w:r>
      <w:r w:rsidRPr="00B95707">
        <w:rPr>
          <w:rFonts w:ascii="Times New Roman" w:hAnsi="Times New Roman" w:cs="Times New Roman"/>
          <w:szCs w:val="24"/>
        </w:rPr>
        <w:t xml:space="preserve"> at any time be suspended for a particular purpose by unanimous consent of all the members present. </w:t>
      </w:r>
    </w:p>
    <w:p w:rsidR="00D802F4" w:rsidRPr="00B95707" w:rsidRDefault="00D802F4" w:rsidP="00D802F4">
      <w:pPr>
        <w:spacing w:after="0"/>
        <w:jc w:val="both"/>
        <w:rPr>
          <w:rFonts w:ascii="Times New Roman" w:hAnsi="Times New Roman" w:cs="Times New Roman"/>
          <w:szCs w:val="24"/>
        </w:rPr>
      </w:pPr>
    </w:p>
    <w:p w:rsidR="007170D9" w:rsidRPr="00B95707" w:rsidRDefault="000564DD"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36</w:t>
      </w:r>
    </w:p>
    <w:p w:rsidR="000564DD" w:rsidRDefault="000564DD" w:rsidP="00D802F4">
      <w:pPr>
        <w:spacing w:after="0"/>
        <w:jc w:val="both"/>
        <w:rPr>
          <w:rFonts w:ascii="Times New Roman" w:hAnsi="Times New Roman" w:cs="Times New Roman"/>
          <w:szCs w:val="24"/>
        </w:rPr>
      </w:pPr>
      <w:r w:rsidRPr="00B95707">
        <w:rPr>
          <w:rFonts w:ascii="Times New Roman" w:hAnsi="Times New Roman" w:cs="Times New Roman"/>
          <w:szCs w:val="24"/>
        </w:rPr>
        <w:t>No member of this council shall occupy more than twenty minutes in the discussion of any one question, and the previous question may be ordered at any time by a two-thirds vote of the members present.</w:t>
      </w:r>
    </w:p>
    <w:p w:rsidR="00D802F4" w:rsidRDefault="00D802F4" w:rsidP="00D802F4">
      <w:pPr>
        <w:spacing w:after="0"/>
        <w:jc w:val="both"/>
        <w:rPr>
          <w:rFonts w:ascii="Times New Roman" w:hAnsi="Times New Roman" w:cs="Times New Roman"/>
          <w:szCs w:val="24"/>
        </w:rPr>
      </w:pPr>
    </w:p>
    <w:p w:rsidR="00E464CE" w:rsidRPr="00E464CE" w:rsidRDefault="00D802F4" w:rsidP="00D802F4">
      <w:pPr>
        <w:spacing w:after="0"/>
        <w:jc w:val="both"/>
        <w:rPr>
          <w:rFonts w:ascii="Times New Roman" w:hAnsi="Times New Roman" w:cs="Times New Roman"/>
          <w:b/>
          <w:szCs w:val="24"/>
          <w:u w:val="single"/>
        </w:rPr>
      </w:pPr>
      <w:r>
        <w:rPr>
          <w:rFonts w:ascii="Times New Roman" w:hAnsi="Times New Roman" w:cs="Times New Roman"/>
          <w:b/>
          <w:szCs w:val="24"/>
          <w:u w:val="single"/>
        </w:rPr>
        <w:t>Rule 37</w:t>
      </w:r>
    </w:p>
    <w:p w:rsidR="00E464CE" w:rsidRPr="00B95707" w:rsidRDefault="00E464CE" w:rsidP="0056307D">
      <w:pPr>
        <w:jc w:val="both"/>
        <w:rPr>
          <w:rFonts w:ascii="Times New Roman" w:hAnsi="Times New Roman" w:cs="Times New Roman"/>
          <w:szCs w:val="24"/>
        </w:rPr>
      </w:pPr>
      <w:r>
        <w:rPr>
          <w:rFonts w:ascii="Times New Roman" w:hAnsi="Times New Roman" w:cs="Times New Roman"/>
          <w:szCs w:val="24"/>
        </w:rPr>
        <w:t>Upon any question which may arise not especially provided for in these rules, the general principles of parliamentary law shall apply so far as the same are applicable.</w:t>
      </w:r>
    </w:p>
    <w:p w:rsidR="00D802F4" w:rsidRDefault="000564DD"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Rule 3</w:t>
      </w:r>
      <w:r w:rsidR="00E464CE">
        <w:rPr>
          <w:rFonts w:ascii="Times New Roman" w:hAnsi="Times New Roman" w:cs="Times New Roman"/>
          <w:b/>
          <w:szCs w:val="24"/>
          <w:u w:val="single"/>
        </w:rPr>
        <w:t>8</w:t>
      </w:r>
    </w:p>
    <w:p w:rsidR="000564DD" w:rsidRDefault="000564DD" w:rsidP="0056307D">
      <w:pPr>
        <w:jc w:val="both"/>
        <w:rPr>
          <w:rFonts w:ascii="Times New Roman" w:hAnsi="Times New Roman" w:cs="Times New Roman"/>
          <w:szCs w:val="24"/>
        </w:rPr>
      </w:pPr>
      <w:r w:rsidRPr="00B95707">
        <w:rPr>
          <w:rFonts w:ascii="Times New Roman" w:hAnsi="Times New Roman" w:cs="Times New Roman"/>
          <w:szCs w:val="24"/>
        </w:rPr>
        <w:t xml:space="preserve">All requests for resolutions, all petitions to the Mayor and Common Council and any and all other matters to be presented at the Common Council meetings, except such matters as shall be determined by the Mayor and Common Council to be of an emergency nature, </w:t>
      </w:r>
    </w:p>
    <w:p w:rsidR="000564DD" w:rsidRPr="00B95707" w:rsidRDefault="000564DD" w:rsidP="00D802F4">
      <w:pPr>
        <w:spacing w:after="0"/>
        <w:jc w:val="both"/>
        <w:rPr>
          <w:rFonts w:ascii="Times New Roman" w:hAnsi="Times New Roman" w:cs="Times New Roman"/>
          <w:szCs w:val="24"/>
        </w:rPr>
      </w:pPr>
      <w:r w:rsidRPr="00B95707">
        <w:rPr>
          <w:rFonts w:ascii="Times New Roman" w:hAnsi="Times New Roman" w:cs="Times New Roman"/>
          <w:b/>
          <w:szCs w:val="24"/>
          <w:u w:val="single"/>
        </w:rPr>
        <w:t xml:space="preserve">Rule </w:t>
      </w:r>
      <w:r w:rsidR="00D84E4F">
        <w:rPr>
          <w:rFonts w:ascii="Times New Roman" w:hAnsi="Times New Roman" w:cs="Times New Roman"/>
          <w:b/>
          <w:szCs w:val="24"/>
          <w:u w:val="single"/>
        </w:rPr>
        <w:t>39</w:t>
      </w:r>
    </w:p>
    <w:p w:rsidR="00E464CE" w:rsidRPr="00B95707" w:rsidRDefault="000564DD" w:rsidP="0056307D">
      <w:pPr>
        <w:jc w:val="both"/>
        <w:rPr>
          <w:rFonts w:ascii="Times New Roman" w:hAnsi="Times New Roman" w:cs="Times New Roman"/>
          <w:szCs w:val="24"/>
        </w:rPr>
      </w:pPr>
      <w:r w:rsidRPr="00B95707">
        <w:rPr>
          <w:rFonts w:ascii="Times New Roman" w:hAnsi="Times New Roman" w:cs="Times New Roman"/>
          <w:szCs w:val="24"/>
        </w:rPr>
        <w:t>That on all questions of procedure not specifically covered herein shall be under general principal of parliamentary law as set forth in Rule 37 and Robert’s Rules of Order shall be the authority.</w:t>
      </w:r>
    </w:p>
    <w:sectPr w:rsidR="00E464CE" w:rsidRPr="00B95707" w:rsidSect="006721B4">
      <w:footerReference w:type="default" r:id="rId9"/>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E7E" w:rsidRDefault="00B15E7E" w:rsidP="000B02A9">
      <w:pPr>
        <w:spacing w:after="0" w:line="240" w:lineRule="auto"/>
      </w:pPr>
      <w:r>
        <w:separator/>
      </w:r>
    </w:p>
  </w:endnote>
  <w:endnote w:type="continuationSeparator" w:id="0">
    <w:p w:rsidR="00B15E7E" w:rsidRDefault="00B15E7E" w:rsidP="000B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626157"/>
      <w:docPartObj>
        <w:docPartGallery w:val="Page Numbers (Bottom of Page)"/>
        <w:docPartUnique/>
      </w:docPartObj>
    </w:sdtPr>
    <w:sdtEndPr/>
    <w:sdtContent>
      <w:sdt>
        <w:sdtPr>
          <w:id w:val="1728636285"/>
          <w:docPartObj>
            <w:docPartGallery w:val="Page Numbers (Top of Page)"/>
            <w:docPartUnique/>
          </w:docPartObj>
        </w:sdtPr>
        <w:sdtEndPr/>
        <w:sdtContent>
          <w:p w:rsidR="000B02A9" w:rsidRDefault="000B02A9" w:rsidP="00D802F4">
            <w:pPr>
              <w:pStyle w:val="Footer"/>
              <w:jc w:val="center"/>
            </w:pPr>
            <w:r w:rsidRPr="000B02A9">
              <w:rPr>
                <w:rFonts w:ascii="Arial" w:hAnsi="Arial" w:cs="Arial"/>
                <w:sz w:val="18"/>
                <w:szCs w:val="18"/>
              </w:rPr>
              <w:t xml:space="preserve">Page </w:t>
            </w:r>
            <w:r w:rsidRPr="000B02A9">
              <w:rPr>
                <w:rFonts w:ascii="Arial" w:hAnsi="Arial" w:cs="Arial"/>
                <w:b/>
                <w:bCs/>
                <w:sz w:val="18"/>
                <w:szCs w:val="18"/>
              </w:rPr>
              <w:fldChar w:fldCharType="begin"/>
            </w:r>
            <w:r w:rsidRPr="000B02A9">
              <w:rPr>
                <w:rFonts w:ascii="Arial" w:hAnsi="Arial" w:cs="Arial"/>
                <w:b/>
                <w:bCs/>
                <w:sz w:val="18"/>
                <w:szCs w:val="18"/>
              </w:rPr>
              <w:instrText xml:space="preserve"> PAGE </w:instrText>
            </w:r>
            <w:r w:rsidRPr="000B02A9">
              <w:rPr>
                <w:rFonts w:ascii="Arial" w:hAnsi="Arial" w:cs="Arial"/>
                <w:b/>
                <w:bCs/>
                <w:sz w:val="18"/>
                <w:szCs w:val="18"/>
              </w:rPr>
              <w:fldChar w:fldCharType="separate"/>
            </w:r>
            <w:r w:rsidR="006721B4">
              <w:rPr>
                <w:rFonts w:ascii="Arial" w:hAnsi="Arial" w:cs="Arial"/>
                <w:b/>
                <w:bCs/>
                <w:noProof/>
                <w:sz w:val="18"/>
                <w:szCs w:val="18"/>
              </w:rPr>
              <w:t>7</w:t>
            </w:r>
            <w:r w:rsidRPr="000B02A9">
              <w:rPr>
                <w:rFonts w:ascii="Arial" w:hAnsi="Arial" w:cs="Arial"/>
                <w:b/>
                <w:bCs/>
                <w:sz w:val="18"/>
                <w:szCs w:val="18"/>
              </w:rPr>
              <w:fldChar w:fldCharType="end"/>
            </w:r>
            <w:r w:rsidRPr="000B02A9">
              <w:rPr>
                <w:rFonts w:ascii="Arial" w:hAnsi="Arial" w:cs="Arial"/>
                <w:sz w:val="18"/>
                <w:szCs w:val="18"/>
              </w:rPr>
              <w:t xml:space="preserve"> of </w:t>
            </w:r>
            <w:r w:rsidRPr="000B02A9">
              <w:rPr>
                <w:rFonts w:ascii="Arial" w:hAnsi="Arial" w:cs="Arial"/>
                <w:b/>
                <w:bCs/>
                <w:sz w:val="18"/>
                <w:szCs w:val="18"/>
              </w:rPr>
              <w:fldChar w:fldCharType="begin"/>
            </w:r>
            <w:r w:rsidRPr="000B02A9">
              <w:rPr>
                <w:rFonts w:ascii="Arial" w:hAnsi="Arial" w:cs="Arial"/>
                <w:b/>
                <w:bCs/>
                <w:sz w:val="18"/>
                <w:szCs w:val="18"/>
              </w:rPr>
              <w:instrText xml:space="preserve"> NUMPAGES  </w:instrText>
            </w:r>
            <w:r w:rsidRPr="000B02A9">
              <w:rPr>
                <w:rFonts w:ascii="Arial" w:hAnsi="Arial" w:cs="Arial"/>
                <w:b/>
                <w:bCs/>
                <w:sz w:val="18"/>
                <w:szCs w:val="18"/>
              </w:rPr>
              <w:fldChar w:fldCharType="separate"/>
            </w:r>
            <w:r w:rsidR="006721B4">
              <w:rPr>
                <w:rFonts w:ascii="Arial" w:hAnsi="Arial" w:cs="Arial"/>
                <w:b/>
                <w:bCs/>
                <w:noProof/>
                <w:sz w:val="18"/>
                <w:szCs w:val="18"/>
              </w:rPr>
              <w:t>7</w:t>
            </w:r>
            <w:r w:rsidRPr="000B02A9">
              <w:rPr>
                <w:rFonts w:ascii="Arial" w:hAnsi="Arial" w:cs="Arial"/>
                <w:b/>
                <w:bCs/>
                <w:sz w:val="18"/>
                <w:szCs w:val="18"/>
              </w:rPr>
              <w:fldChar w:fldCharType="end"/>
            </w:r>
          </w:p>
        </w:sdtContent>
      </w:sdt>
    </w:sdtContent>
  </w:sdt>
  <w:p w:rsidR="000B02A9" w:rsidRPr="00D802F4" w:rsidRDefault="00D802F4">
    <w:pPr>
      <w:pStyle w:val="Footer"/>
      <w:rPr>
        <w:rFonts w:ascii="Arial" w:hAnsi="Arial" w:cs="Arial"/>
        <w:sz w:val="20"/>
      </w:rPr>
    </w:pPr>
    <w:r w:rsidRPr="00D802F4">
      <w:rPr>
        <w:rFonts w:ascii="Arial" w:hAnsi="Arial" w:cs="Arial"/>
        <w:sz w:val="20"/>
      </w:rPr>
      <w:t>Rules and O</w:t>
    </w:r>
    <w:r w:rsidRPr="00D802F4">
      <w:rPr>
        <w:rFonts w:ascii="Arial" w:hAnsi="Arial" w:cs="Arial"/>
        <w:sz w:val="20"/>
      </w:rPr>
      <w:t>rders of the Common Council - 2023</w:t>
    </w:r>
    <w:r w:rsidRPr="00D802F4">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E7E" w:rsidRDefault="00B15E7E" w:rsidP="000B02A9">
      <w:pPr>
        <w:spacing w:after="0" w:line="240" w:lineRule="auto"/>
      </w:pPr>
      <w:r>
        <w:separator/>
      </w:r>
    </w:p>
  </w:footnote>
  <w:footnote w:type="continuationSeparator" w:id="0">
    <w:p w:rsidR="00B15E7E" w:rsidRDefault="00B15E7E" w:rsidP="000B0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AEB"/>
    <w:multiLevelType w:val="hybridMultilevel"/>
    <w:tmpl w:val="B8D0A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43F51"/>
    <w:multiLevelType w:val="hybridMultilevel"/>
    <w:tmpl w:val="2EF0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3B3B"/>
    <w:multiLevelType w:val="hybridMultilevel"/>
    <w:tmpl w:val="EF485C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E384A"/>
    <w:multiLevelType w:val="hybridMultilevel"/>
    <w:tmpl w:val="C7B4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2C87"/>
    <w:multiLevelType w:val="hybridMultilevel"/>
    <w:tmpl w:val="DB94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181AA4"/>
    <w:multiLevelType w:val="hybridMultilevel"/>
    <w:tmpl w:val="9A146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A74B6C"/>
    <w:multiLevelType w:val="hybridMultilevel"/>
    <w:tmpl w:val="56E85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F5ED3"/>
    <w:multiLevelType w:val="hybridMultilevel"/>
    <w:tmpl w:val="51AA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106D"/>
    <w:multiLevelType w:val="hybridMultilevel"/>
    <w:tmpl w:val="CA1C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E5C6F"/>
    <w:multiLevelType w:val="hybridMultilevel"/>
    <w:tmpl w:val="CDD6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F60CE"/>
    <w:multiLevelType w:val="hybridMultilevel"/>
    <w:tmpl w:val="281E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467BD"/>
    <w:multiLevelType w:val="hybridMultilevel"/>
    <w:tmpl w:val="F9862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D3213"/>
    <w:multiLevelType w:val="hybridMultilevel"/>
    <w:tmpl w:val="F06014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D1B69"/>
    <w:multiLevelType w:val="hybridMultilevel"/>
    <w:tmpl w:val="7C1C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140A2"/>
    <w:multiLevelType w:val="hybridMultilevel"/>
    <w:tmpl w:val="77FE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F30137"/>
    <w:multiLevelType w:val="hybridMultilevel"/>
    <w:tmpl w:val="9060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5292C"/>
    <w:multiLevelType w:val="hybridMultilevel"/>
    <w:tmpl w:val="4F40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B4E8A"/>
    <w:multiLevelType w:val="hybridMultilevel"/>
    <w:tmpl w:val="A44EC3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5C4DB7"/>
    <w:multiLevelType w:val="hybridMultilevel"/>
    <w:tmpl w:val="8852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6748E"/>
    <w:multiLevelType w:val="hybridMultilevel"/>
    <w:tmpl w:val="281E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747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8"/>
  </w:num>
  <w:num w:numId="3">
    <w:abstractNumId w:val="9"/>
  </w:num>
  <w:num w:numId="4">
    <w:abstractNumId w:val="15"/>
  </w:num>
  <w:num w:numId="5">
    <w:abstractNumId w:val="20"/>
  </w:num>
  <w:num w:numId="6">
    <w:abstractNumId w:val="5"/>
  </w:num>
  <w:num w:numId="7">
    <w:abstractNumId w:val="4"/>
  </w:num>
  <w:num w:numId="8">
    <w:abstractNumId w:val="11"/>
  </w:num>
  <w:num w:numId="9">
    <w:abstractNumId w:val="6"/>
  </w:num>
  <w:num w:numId="10">
    <w:abstractNumId w:val="16"/>
  </w:num>
  <w:num w:numId="11">
    <w:abstractNumId w:val="7"/>
  </w:num>
  <w:num w:numId="12">
    <w:abstractNumId w:val="1"/>
  </w:num>
  <w:num w:numId="13">
    <w:abstractNumId w:val="12"/>
  </w:num>
  <w:num w:numId="14">
    <w:abstractNumId w:val="2"/>
  </w:num>
  <w:num w:numId="15">
    <w:abstractNumId w:val="18"/>
  </w:num>
  <w:num w:numId="16">
    <w:abstractNumId w:val="17"/>
  </w:num>
  <w:num w:numId="17">
    <w:abstractNumId w:val="13"/>
  </w:num>
  <w:num w:numId="18">
    <w:abstractNumId w:val="3"/>
  </w:num>
  <w:num w:numId="19">
    <w:abstractNumId w:val="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54"/>
    <w:rsid w:val="00004A58"/>
    <w:rsid w:val="000154F3"/>
    <w:rsid w:val="00033D1A"/>
    <w:rsid w:val="000564DD"/>
    <w:rsid w:val="00085C37"/>
    <w:rsid w:val="000A1BCB"/>
    <w:rsid w:val="000B02A9"/>
    <w:rsid w:val="000B0DA9"/>
    <w:rsid w:val="001921CE"/>
    <w:rsid w:val="002465D8"/>
    <w:rsid w:val="002B3411"/>
    <w:rsid w:val="002F45A2"/>
    <w:rsid w:val="00374BBB"/>
    <w:rsid w:val="003A06D3"/>
    <w:rsid w:val="0042094F"/>
    <w:rsid w:val="004828A5"/>
    <w:rsid w:val="00485B90"/>
    <w:rsid w:val="004B0D53"/>
    <w:rsid w:val="00527656"/>
    <w:rsid w:val="005473ED"/>
    <w:rsid w:val="0056307D"/>
    <w:rsid w:val="0059304C"/>
    <w:rsid w:val="00622E27"/>
    <w:rsid w:val="00661035"/>
    <w:rsid w:val="006721B4"/>
    <w:rsid w:val="0069183F"/>
    <w:rsid w:val="006B5191"/>
    <w:rsid w:val="007170D9"/>
    <w:rsid w:val="00772876"/>
    <w:rsid w:val="007A6854"/>
    <w:rsid w:val="007E4EA9"/>
    <w:rsid w:val="00846C61"/>
    <w:rsid w:val="00870841"/>
    <w:rsid w:val="008A0755"/>
    <w:rsid w:val="008C3DD5"/>
    <w:rsid w:val="00922E22"/>
    <w:rsid w:val="00950365"/>
    <w:rsid w:val="00950CB5"/>
    <w:rsid w:val="00A47FBA"/>
    <w:rsid w:val="00A516C3"/>
    <w:rsid w:val="00A60556"/>
    <w:rsid w:val="00AA04A7"/>
    <w:rsid w:val="00AC7F80"/>
    <w:rsid w:val="00B15E7E"/>
    <w:rsid w:val="00B640EE"/>
    <w:rsid w:val="00B70B66"/>
    <w:rsid w:val="00B95707"/>
    <w:rsid w:val="00BC1D35"/>
    <w:rsid w:val="00BD3169"/>
    <w:rsid w:val="00BD3387"/>
    <w:rsid w:val="00C17A4C"/>
    <w:rsid w:val="00C27F53"/>
    <w:rsid w:val="00C46E44"/>
    <w:rsid w:val="00CB4F43"/>
    <w:rsid w:val="00CE6CE4"/>
    <w:rsid w:val="00D05F75"/>
    <w:rsid w:val="00D31D8D"/>
    <w:rsid w:val="00D3714F"/>
    <w:rsid w:val="00D4366F"/>
    <w:rsid w:val="00D54924"/>
    <w:rsid w:val="00D6405F"/>
    <w:rsid w:val="00D802F4"/>
    <w:rsid w:val="00D84E4F"/>
    <w:rsid w:val="00E029D5"/>
    <w:rsid w:val="00E1021A"/>
    <w:rsid w:val="00E14A39"/>
    <w:rsid w:val="00E421DE"/>
    <w:rsid w:val="00E439C6"/>
    <w:rsid w:val="00E464CE"/>
    <w:rsid w:val="00E563AF"/>
    <w:rsid w:val="00E56CC6"/>
    <w:rsid w:val="00E65914"/>
    <w:rsid w:val="00EA0E78"/>
    <w:rsid w:val="00F336EA"/>
    <w:rsid w:val="00F37A9F"/>
    <w:rsid w:val="00F919BD"/>
    <w:rsid w:val="00FF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A0192-B7C5-4FE7-A710-2E62F18E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80"/>
    <w:pPr>
      <w:ind w:left="720"/>
      <w:contextualSpacing/>
    </w:pPr>
  </w:style>
  <w:style w:type="paragraph" w:styleId="BalloonText">
    <w:name w:val="Balloon Text"/>
    <w:basedOn w:val="Normal"/>
    <w:link w:val="BalloonTextChar"/>
    <w:uiPriority w:val="99"/>
    <w:semiHidden/>
    <w:unhideWhenUsed/>
    <w:rsid w:val="00950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B5"/>
    <w:rPr>
      <w:rFonts w:ascii="Tahoma" w:hAnsi="Tahoma" w:cs="Tahoma"/>
      <w:sz w:val="16"/>
      <w:szCs w:val="16"/>
    </w:rPr>
  </w:style>
  <w:style w:type="table" w:styleId="TableGrid">
    <w:name w:val="Table Grid"/>
    <w:basedOn w:val="TableNormal"/>
    <w:uiPriority w:val="59"/>
    <w:rsid w:val="00BD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2A9"/>
  </w:style>
  <w:style w:type="paragraph" w:styleId="Footer">
    <w:name w:val="footer"/>
    <w:basedOn w:val="Normal"/>
    <w:link w:val="FooterChar"/>
    <w:uiPriority w:val="99"/>
    <w:unhideWhenUsed/>
    <w:rsid w:val="000B0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73A2-7FF2-427E-B82C-57597801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dc:creator>
  <cp:keywords/>
  <dc:description/>
  <cp:lastModifiedBy>Carrie Allen</cp:lastModifiedBy>
  <cp:revision>4</cp:revision>
  <cp:lastPrinted>2023-03-17T14:08:00Z</cp:lastPrinted>
  <dcterms:created xsi:type="dcterms:W3CDTF">2023-02-06T19:54:00Z</dcterms:created>
  <dcterms:modified xsi:type="dcterms:W3CDTF">2023-03-17T14:08:00Z</dcterms:modified>
</cp:coreProperties>
</file>